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EC46" w14:textId="3A302212" w:rsidR="00621FDC" w:rsidRDefault="00856CC6" w:rsidP="007E4F12">
      <w:pPr>
        <w:pStyle w:val="BodyText"/>
        <w:rPr>
          <w:rFonts w:ascii="Times New Roman"/>
          <w:sz w:val="20"/>
        </w:rPr>
      </w:pPr>
      <w:r>
        <w:rPr>
          <w:noProof/>
        </w:rPr>
        <w:drawing>
          <wp:anchor distT="0" distB="0" distL="114300" distR="114300" simplePos="0" relativeHeight="251653632" behindDoc="1" locked="0" layoutInCell="1" allowOverlap="1" wp14:anchorId="27EFAB5E" wp14:editId="6FEFB44D">
            <wp:simplePos x="0" y="0"/>
            <wp:positionH relativeFrom="page">
              <wp:posOffset>-192405</wp:posOffset>
            </wp:positionH>
            <wp:positionV relativeFrom="paragraph">
              <wp:posOffset>-988060</wp:posOffset>
            </wp:positionV>
            <wp:extent cx="7781925" cy="10688320"/>
            <wp:effectExtent l="0" t="0" r="9525" b="0"/>
            <wp:wrapNone/>
            <wp:docPr id="13" name="Picture 1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1925" cy="10688320"/>
                    </a:xfrm>
                    <a:prstGeom prst="rect">
                      <a:avLst/>
                    </a:prstGeom>
                  </pic:spPr>
                </pic:pic>
              </a:graphicData>
            </a:graphic>
            <wp14:sizeRelH relativeFrom="margin">
              <wp14:pctWidth>0</wp14:pctWidth>
            </wp14:sizeRelH>
            <wp14:sizeRelV relativeFrom="margin">
              <wp14:pctHeight>0</wp14:pctHeight>
            </wp14:sizeRelV>
          </wp:anchor>
        </w:drawing>
      </w:r>
    </w:p>
    <w:p w14:paraId="25A4EC47" w14:textId="77777777" w:rsidR="00621FDC" w:rsidRDefault="00621FDC" w:rsidP="007E4F12">
      <w:pPr>
        <w:pStyle w:val="BodyText"/>
      </w:pPr>
    </w:p>
    <w:p w14:paraId="25A4EC48" w14:textId="77777777" w:rsidR="00621FDC" w:rsidRDefault="00621FDC" w:rsidP="007E4F12">
      <w:pPr>
        <w:pStyle w:val="BodyText"/>
      </w:pPr>
    </w:p>
    <w:p w14:paraId="25A4EC49" w14:textId="77777777" w:rsidR="00621FDC" w:rsidRDefault="00621FDC" w:rsidP="007E4F12">
      <w:pPr>
        <w:pStyle w:val="BodyText"/>
      </w:pPr>
    </w:p>
    <w:p w14:paraId="25A4EC4A" w14:textId="2C43A57B" w:rsidR="00621FDC" w:rsidRDefault="00621FDC" w:rsidP="007E4F12">
      <w:pPr>
        <w:pStyle w:val="BodyText"/>
      </w:pPr>
    </w:p>
    <w:p w14:paraId="25A4EC4B" w14:textId="77777777" w:rsidR="00621FDC" w:rsidRDefault="00621FDC" w:rsidP="007E4F12">
      <w:pPr>
        <w:pStyle w:val="BodyText"/>
      </w:pPr>
    </w:p>
    <w:p w14:paraId="25A4EC4C" w14:textId="77777777" w:rsidR="00621FDC" w:rsidRDefault="00621FDC" w:rsidP="007E4F12">
      <w:pPr>
        <w:pStyle w:val="BodyText"/>
      </w:pPr>
    </w:p>
    <w:p w14:paraId="25A4EC4D" w14:textId="77777777" w:rsidR="00621FDC" w:rsidRDefault="00621FDC" w:rsidP="007E4F12">
      <w:pPr>
        <w:pStyle w:val="BodyText"/>
      </w:pPr>
    </w:p>
    <w:p w14:paraId="25A4EC4E" w14:textId="082C336D" w:rsidR="00621FDC" w:rsidRDefault="00621FDC" w:rsidP="007E4F12">
      <w:pPr>
        <w:pStyle w:val="BodyText"/>
      </w:pPr>
    </w:p>
    <w:p w14:paraId="25A4EC4F" w14:textId="77777777" w:rsidR="00621FDC" w:rsidRDefault="00621FDC" w:rsidP="007E4F12">
      <w:pPr>
        <w:pStyle w:val="BodyText"/>
      </w:pPr>
    </w:p>
    <w:p w14:paraId="25A4EC50" w14:textId="77777777" w:rsidR="00621FDC" w:rsidRDefault="00621FDC" w:rsidP="007E4F12">
      <w:pPr>
        <w:pStyle w:val="BodyText"/>
      </w:pPr>
    </w:p>
    <w:p w14:paraId="25A4EC51" w14:textId="77777777" w:rsidR="00621FDC" w:rsidRDefault="00621FDC" w:rsidP="007E4F12">
      <w:pPr>
        <w:pStyle w:val="BodyText"/>
      </w:pPr>
    </w:p>
    <w:p w14:paraId="25A4EC52" w14:textId="77777777" w:rsidR="00621FDC" w:rsidRDefault="00621FDC" w:rsidP="007E4F12">
      <w:pPr>
        <w:pStyle w:val="BodyText"/>
      </w:pPr>
    </w:p>
    <w:p w14:paraId="25A4EC53" w14:textId="77777777" w:rsidR="00621FDC" w:rsidRDefault="00621FDC" w:rsidP="007E4F12">
      <w:pPr>
        <w:pStyle w:val="BodyText"/>
      </w:pPr>
    </w:p>
    <w:p w14:paraId="25A4EC54" w14:textId="77777777" w:rsidR="00621FDC" w:rsidRDefault="00621FDC" w:rsidP="007E4F12">
      <w:pPr>
        <w:pStyle w:val="BodyText"/>
      </w:pPr>
    </w:p>
    <w:p w14:paraId="25A4EC55" w14:textId="77777777" w:rsidR="00621FDC" w:rsidRDefault="00621FDC" w:rsidP="007E4F12">
      <w:pPr>
        <w:pStyle w:val="BodyText"/>
      </w:pPr>
    </w:p>
    <w:p w14:paraId="6C534BDE" w14:textId="77777777" w:rsidR="00856CC6" w:rsidRDefault="00856CC6" w:rsidP="007E4F12">
      <w:pPr>
        <w:pStyle w:val="Title"/>
      </w:pPr>
    </w:p>
    <w:p w14:paraId="575DD099" w14:textId="77777777" w:rsidR="00856CC6" w:rsidRDefault="00856CC6" w:rsidP="007E4F12">
      <w:pPr>
        <w:pStyle w:val="Title"/>
      </w:pPr>
    </w:p>
    <w:p w14:paraId="2418EDC0" w14:textId="77777777" w:rsidR="004A5CCF" w:rsidRDefault="004A5CCF" w:rsidP="004A5CCF">
      <w:pPr>
        <w:spacing w:before="256" w:line="276" w:lineRule="auto"/>
        <w:ind w:right="1688"/>
        <w:rPr>
          <w:rFonts w:ascii="Arial" w:hAnsi="Arial" w:cs="Arial"/>
          <w:b/>
          <w:bCs/>
          <w:color w:val="6BA7BA"/>
          <w:sz w:val="56"/>
          <w:szCs w:val="56"/>
          <w:lang w:val="en-GB" w:eastAsia="en-GB" w:bidi="en-GB"/>
        </w:rPr>
      </w:pPr>
    </w:p>
    <w:p w14:paraId="2FF4A4C7" w14:textId="667EB665" w:rsidR="004A5CCF" w:rsidRDefault="004A5CCF" w:rsidP="004A5CCF">
      <w:pPr>
        <w:spacing w:before="256" w:line="276" w:lineRule="auto"/>
        <w:ind w:right="1688"/>
        <w:jc w:val="center"/>
        <w:rPr>
          <w:rFonts w:ascii="Arial" w:hAnsi="Arial" w:cs="Arial"/>
          <w:b/>
          <w:bCs/>
          <w:color w:val="6BA7BA"/>
          <w:sz w:val="56"/>
          <w:szCs w:val="56"/>
          <w:lang w:val="en-GB" w:eastAsia="en-GB" w:bidi="en-GB"/>
        </w:rPr>
      </w:pPr>
      <w:r>
        <w:rPr>
          <w:rFonts w:ascii="Arial" w:hAnsi="Arial" w:cs="Arial"/>
          <w:b/>
          <w:bCs/>
          <w:color w:val="6BA7BA"/>
          <w:sz w:val="56"/>
          <w:szCs w:val="56"/>
          <w:lang w:val="en-GB" w:eastAsia="en-GB" w:bidi="en-GB"/>
        </w:rPr>
        <w:t>Treasury &amp; Cash Management Policy</w:t>
      </w:r>
    </w:p>
    <w:p w14:paraId="576234D1" w14:textId="24A561CD" w:rsidR="004A5CCF" w:rsidRPr="007C6063" w:rsidRDefault="004A5CCF" w:rsidP="004A5CCF">
      <w:pPr>
        <w:spacing w:before="256" w:line="276" w:lineRule="auto"/>
        <w:ind w:left="1209" w:right="1688"/>
        <w:rPr>
          <w:rFonts w:ascii="Arial" w:hAnsi="Arial" w:cs="Arial"/>
          <w:b/>
          <w:bCs/>
          <w:color w:val="6BA7BA"/>
          <w:sz w:val="56"/>
          <w:szCs w:val="56"/>
          <w:lang w:val="en-GB" w:eastAsia="en-GB" w:bidi="en-GB"/>
        </w:rPr>
      </w:pPr>
      <w:r>
        <w:rPr>
          <w:rFonts w:ascii="Arial" w:hAnsi="Arial" w:cs="Arial"/>
          <w:b/>
          <w:bCs/>
          <w:color w:val="6BA7BA"/>
          <w:sz w:val="56"/>
          <w:szCs w:val="56"/>
          <w:lang w:val="en-GB" w:eastAsia="en-GB" w:bidi="en-GB"/>
        </w:rPr>
        <w:t xml:space="preserve">       Version 1.0</w:t>
      </w:r>
    </w:p>
    <w:p w14:paraId="29F3ACC3" w14:textId="77777777" w:rsidR="00AF6B61" w:rsidRDefault="00AF6B61" w:rsidP="007E4F12">
      <w:pPr>
        <w:rPr>
          <w:lang w:val="en-GB" w:eastAsia="en-GB" w:bidi="en-GB"/>
        </w:rPr>
        <w:sectPr w:rsidR="00AF6B61">
          <w:footerReference w:type="default" r:id="rId12"/>
          <w:pgSz w:w="11910" w:h="16840"/>
          <w:pgMar w:top="1400" w:right="1040" w:bottom="280" w:left="1320" w:header="720" w:footer="720" w:gutter="0"/>
          <w:cols w:space="720"/>
        </w:sectPr>
      </w:pPr>
    </w:p>
    <w:p w14:paraId="70213D3B" w14:textId="5B997A3F" w:rsidR="00006918" w:rsidRDefault="00006918" w:rsidP="007E4F12">
      <w:pPr>
        <w:rPr>
          <w:lang w:val="en-GB" w:eastAsia="en-GB" w:bidi="en-GB"/>
        </w:rPr>
      </w:pPr>
      <w:r>
        <w:rPr>
          <w:lang w:val="en-GB" w:eastAsia="en-GB" w:bidi="en-GB"/>
        </w:rPr>
        <w:br w:type="page"/>
      </w:r>
    </w:p>
    <w:p w14:paraId="24319945" w14:textId="3E1933D7" w:rsidR="0018402D" w:rsidRPr="004A5CCF" w:rsidRDefault="0018402D" w:rsidP="007E4F12">
      <w:pPr>
        <w:rPr>
          <w:rFonts w:eastAsiaTheme="minorHAnsi"/>
          <w:b/>
          <w:bCs/>
          <w:color w:val="365F91" w:themeColor="accent1" w:themeShade="BF"/>
        </w:rPr>
      </w:pPr>
      <w:r w:rsidRPr="004A5CCF">
        <w:rPr>
          <w:b/>
          <w:bCs/>
          <w:color w:val="365F91" w:themeColor="accent1" w:themeShade="BF"/>
          <w:lang w:val="en-GB" w:eastAsia="en-GB" w:bidi="en-GB"/>
        </w:rPr>
        <w:lastRenderedPageBreak/>
        <w:t>Revision History:</w:t>
      </w:r>
    </w:p>
    <w:p w14:paraId="1DD1AEFB" w14:textId="77777777" w:rsidR="0018402D" w:rsidRPr="0018402D" w:rsidRDefault="0018402D" w:rsidP="007E4F12">
      <w:pPr>
        <w:rPr>
          <w:lang w:val="en-GB" w:eastAsia="en-GB" w:bidi="en-GB"/>
        </w:rPr>
      </w:pPr>
    </w:p>
    <w:tbl>
      <w:tblPr>
        <w:tblW w:w="901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7"/>
        <w:gridCol w:w="4618"/>
      </w:tblGrid>
      <w:tr w:rsidR="0018402D" w:rsidRPr="0018402D" w14:paraId="5AE37B15" w14:textId="77777777" w:rsidTr="00AA3757">
        <w:trPr>
          <w:trHeight w:val="268"/>
        </w:trPr>
        <w:tc>
          <w:tcPr>
            <w:tcW w:w="4399" w:type="dxa"/>
            <w:tcBorders>
              <w:top w:val="single" w:sz="6" w:space="0" w:color="000000"/>
              <w:left w:val="single" w:sz="6" w:space="0" w:color="000000"/>
              <w:bottom w:val="single" w:sz="6" w:space="0" w:color="000000"/>
              <w:right w:val="single" w:sz="6" w:space="0" w:color="000000"/>
            </w:tcBorders>
            <w:hideMark/>
          </w:tcPr>
          <w:p w14:paraId="10328E88" w14:textId="67D421FC" w:rsidR="0018402D" w:rsidRPr="0018402D" w:rsidRDefault="0018402D" w:rsidP="007E4F12">
            <w:pPr>
              <w:rPr>
                <w:lang w:val="en-GB" w:eastAsia="en-GB" w:bidi="en-GB"/>
              </w:rPr>
            </w:pPr>
            <w:r w:rsidRPr="00A9766C">
              <w:rPr>
                <w:b/>
                <w:bCs/>
                <w:lang w:val="en-GB" w:eastAsia="en-GB" w:bidi="en-GB"/>
              </w:rPr>
              <w:t>Date</w:t>
            </w:r>
            <w:r w:rsidRPr="00A9766C">
              <w:rPr>
                <w:b/>
                <w:bCs/>
                <w:spacing w:val="-4"/>
                <w:lang w:val="en-GB" w:eastAsia="en-GB" w:bidi="en-GB"/>
              </w:rPr>
              <w:t xml:space="preserve"> </w:t>
            </w:r>
            <w:r w:rsidRPr="00A9766C">
              <w:rPr>
                <w:b/>
                <w:bCs/>
                <w:lang w:val="en-GB" w:eastAsia="en-GB" w:bidi="en-GB"/>
              </w:rPr>
              <w:t>of</w:t>
            </w:r>
            <w:r w:rsidRPr="00A9766C">
              <w:rPr>
                <w:b/>
                <w:bCs/>
                <w:spacing w:val="-1"/>
                <w:lang w:val="en-GB" w:eastAsia="en-GB" w:bidi="en-GB"/>
              </w:rPr>
              <w:t xml:space="preserve"> </w:t>
            </w:r>
            <w:r w:rsidRPr="00A9766C">
              <w:rPr>
                <w:b/>
                <w:bCs/>
                <w:lang w:val="en-GB" w:eastAsia="en-GB" w:bidi="en-GB"/>
              </w:rPr>
              <w:t>this</w:t>
            </w:r>
            <w:r w:rsidRPr="00A9766C">
              <w:rPr>
                <w:b/>
                <w:bCs/>
                <w:spacing w:val="-5"/>
                <w:lang w:val="en-GB" w:eastAsia="en-GB" w:bidi="en-GB"/>
              </w:rPr>
              <w:t xml:space="preserve"> </w:t>
            </w:r>
            <w:r w:rsidRPr="00A9766C">
              <w:rPr>
                <w:b/>
                <w:bCs/>
                <w:lang w:val="en-GB" w:eastAsia="en-GB" w:bidi="en-GB"/>
              </w:rPr>
              <w:t>revision:</w:t>
            </w:r>
            <w:r w:rsidRPr="0018402D">
              <w:rPr>
                <w:lang w:val="en-GB" w:eastAsia="en-GB" w:bidi="en-GB"/>
              </w:rPr>
              <w:t xml:space="preserve">  </w:t>
            </w:r>
            <w:r w:rsidR="00BF47B6">
              <w:rPr>
                <w:lang w:val="en-GB" w:eastAsia="en-GB" w:bidi="en-GB"/>
              </w:rPr>
              <w:t>25</w:t>
            </w:r>
            <w:r w:rsidR="006223C1">
              <w:rPr>
                <w:lang w:val="en-GB" w:eastAsia="en-GB" w:bidi="en-GB"/>
              </w:rPr>
              <w:t>/05/2022</w:t>
            </w:r>
          </w:p>
        </w:tc>
        <w:tc>
          <w:tcPr>
            <w:tcW w:w="4620" w:type="dxa"/>
            <w:tcBorders>
              <w:top w:val="single" w:sz="6" w:space="0" w:color="000000"/>
              <w:left w:val="single" w:sz="6" w:space="0" w:color="000000"/>
              <w:bottom w:val="single" w:sz="6" w:space="0" w:color="000000"/>
              <w:right w:val="single" w:sz="6" w:space="0" w:color="000000"/>
            </w:tcBorders>
            <w:hideMark/>
          </w:tcPr>
          <w:p w14:paraId="7E92A57C" w14:textId="05BC2D2F" w:rsidR="0018402D" w:rsidRPr="0018402D" w:rsidRDefault="0018402D" w:rsidP="007E4F12">
            <w:pPr>
              <w:rPr>
                <w:lang w:val="en-GB" w:eastAsia="en-GB" w:bidi="en-GB"/>
              </w:rPr>
            </w:pPr>
            <w:r w:rsidRPr="0018402D">
              <w:rPr>
                <w:lang w:val="en-GB" w:eastAsia="en-GB" w:bidi="en-GB"/>
              </w:rPr>
              <w:t>Date</w:t>
            </w:r>
            <w:r w:rsidRPr="0018402D">
              <w:rPr>
                <w:spacing w:val="-5"/>
                <w:lang w:val="en-GB" w:eastAsia="en-GB" w:bidi="en-GB"/>
              </w:rPr>
              <w:t xml:space="preserve"> </w:t>
            </w:r>
            <w:r w:rsidRPr="0018402D">
              <w:rPr>
                <w:lang w:val="en-GB" w:eastAsia="en-GB" w:bidi="en-GB"/>
              </w:rPr>
              <w:t>of</w:t>
            </w:r>
            <w:r w:rsidRPr="0018402D">
              <w:rPr>
                <w:spacing w:val="-1"/>
                <w:lang w:val="en-GB" w:eastAsia="en-GB" w:bidi="en-GB"/>
              </w:rPr>
              <w:t xml:space="preserve"> </w:t>
            </w:r>
            <w:r w:rsidRPr="0018402D">
              <w:rPr>
                <w:lang w:val="en-GB" w:eastAsia="en-GB" w:bidi="en-GB"/>
              </w:rPr>
              <w:t>next</w:t>
            </w:r>
            <w:r w:rsidRPr="0018402D">
              <w:rPr>
                <w:spacing w:val="-4"/>
                <w:lang w:val="en-GB" w:eastAsia="en-GB" w:bidi="en-GB"/>
              </w:rPr>
              <w:t xml:space="preserve"> </w:t>
            </w:r>
            <w:r w:rsidRPr="0018402D">
              <w:rPr>
                <w:lang w:val="en-GB" w:eastAsia="en-GB" w:bidi="en-GB"/>
              </w:rPr>
              <w:t xml:space="preserve">review: </w:t>
            </w:r>
            <w:r w:rsidR="00BF47B6">
              <w:rPr>
                <w:lang w:val="en-GB" w:eastAsia="en-GB" w:bidi="en-GB"/>
              </w:rPr>
              <w:t>July 2023</w:t>
            </w:r>
          </w:p>
        </w:tc>
      </w:tr>
    </w:tbl>
    <w:p w14:paraId="63F5CA57" w14:textId="26C0BAC8" w:rsidR="0018402D" w:rsidRPr="006223C1" w:rsidRDefault="0018402D" w:rsidP="007E4F12">
      <w:pPr>
        <w:rPr>
          <w:lang w:bidi="en-GB"/>
        </w:rPr>
      </w:pPr>
    </w:p>
    <w:tbl>
      <w:tblPr>
        <w:tblW w:w="901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4"/>
        <w:gridCol w:w="1553"/>
        <w:gridCol w:w="4255"/>
        <w:gridCol w:w="1933"/>
      </w:tblGrid>
      <w:tr w:rsidR="0018402D" w:rsidRPr="0018402D" w14:paraId="2B14AB4C" w14:textId="77777777" w:rsidTr="00AA3757">
        <w:trPr>
          <w:trHeight w:val="974"/>
        </w:trPr>
        <w:tc>
          <w:tcPr>
            <w:tcW w:w="1276" w:type="dxa"/>
            <w:tcBorders>
              <w:top w:val="single" w:sz="6" w:space="0" w:color="000000"/>
              <w:left w:val="single" w:sz="6" w:space="0" w:color="000000"/>
              <w:bottom w:val="single" w:sz="6" w:space="0" w:color="000000"/>
              <w:right w:val="single" w:sz="6" w:space="0" w:color="000000"/>
            </w:tcBorders>
            <w:hideMark/>
          </w:tcPr>
          <w:p w14:paraId="67605327" w14:textId="77777777" w:rsidR="0018402D" w:rsidRPr="00F42892" w:rsidRDefault="0018402D" w:rsidP="007E4F12">
            <w:pPr>
              <w:rPr>
                <w:b/>
                <w:bCs/>
                <w:lang w:val="en-GB" w:eastAsia="en-GB" w:bidi="en-GB"/>
              </w:rPr>
            </w:pPr>
            <w:r w:rsidRPr="00F42892">
              <w:rPr>
                <w:b/>
                <w:bCs/>
                <w:lang w:val="en-GB" w:eastAsia="en-GB" w:bidi="en-GB"/>
              </w:rPr>
              <w:t>Version</w:t>
            </w:r>
            <w:r w:rsidRPr="00F42892">
              <w:rPr>
                <w:b/>
                <w:bCs/>
                <w:spacing w:val="1"/>
                <w:lang w:val="en-GB" w:eastAsia="en-GB" w:bidi="en-GB"/>
              </w:rPr>
              <w:t xml:space="preserve"> </w:t>
            </w:r>
            <w:r w:rsidRPr="00F42892">
              <w:rPr>
                <w:b/>
                <w:bCs/>
                <w:lang w:val="en-GB" w:eastAsia="en-GB" w:bidi="en-GB"/>
              </w:rPr>
              <w:t>Number/</w:t>
            </w:r>
            <w:r w:rsidRPr="00F42892">
              <w:rPr>
                <w:b/>
                <w:bCs/>
                <w:spacing w:val="-43"/>
                <w:lang w:val="en-GB" w:eastAsia="en-GB" w:bidi="en-GB"/>
              </w:rPr>
              <w:t xml:space="preserve"> </w:t>
            </w:r>
            <w:r w:rsidRPr="00F42892">
              <w:rPr>
                <w:b/>
                <w:bCs/>
                <w:lang w:val="en-GB" w:eastAsia="en-GB" w:bidi="en-GB"/>
              </w:rPr>
              <w:t>Revision</w:t>
            </w:r>
          </w:p>
          <w:p w14:paraId="7563006B" w14:textId="77777777" w:rsidR="0018402D" w:rsidRPr="00F42892" w:rsidRDefault="0018402D" w:rsidP="007E4F12">
            <w:pPr>
              <w:rPr>
                <w:b/>
                <w:bCs/>
                <w:lang w:val="en-GB" w:eastAsia="en-GB" w:bidi="en-GB"/>
              </w:rPr>
            </w:pPr>
            <w:r w:rsidRPr="00F42892">
              <w:rPr>
                <w:b/>
                <w:bCs/>
                <w:lang w:val="en-GB" w:eastAsia="en-GB" w:bidi="en-GB"/>
              </w:rPr>
              <w:t>Number</w:t>
            </w:r>
          </w:p>
        </w:tc>
        <w:tc>
          <w:tcPr>
            <w:tcW w:w="1554" w:type="dxa"/>
            <w:tcBorders>
              <w:top w:val="single" w:sz="6" w:space="0" w:color="000000"/>
              <w:left w:val="single" w:sz="6" w:space="0" w:color="000000"/>
              <w:bottom w:val="single" w:sz="6" w:space="0" w:color="000000"/>
              <w:right w:val="single" w:sz="6" w:space="0" w:color="000000"/>
            </w:tcBorders>
            <w:hideMark/>
          </w:tcPr>
          <w:p w14:paraId="7213EF5F" w14:textId="77777777" w:rsidR="0018402D" w:rsidRPr="00F42892" w:rsidRDefault="0018402D" w:rsidP="007E4F12">
            <w:pPr>
              <w:rPr>
                <w:b/>
                <w:bCs/>
                <w:lang w:val="en-GB" w:eastAsia="en-GB" w:bidi="en-GB"/>
              </w:rPr>
            </w:pPr>
            <w:r w:rsidRPr="00F42892">
              <w:rPr>
                <w:b/>
                <w:bCs/>
                <w:lang w:val="en-GB" w:eastAsia="en-GB" w:bidi="en-GB"/>
              </w:rPr>
              <w:t>Revision Date</w:t>
            </w:r>
          </w:p>
        </w:tc>
        <w:tc>
          <w:tcPr>
            <w:tcW w:w="4258" w:type="dxa"/>
            <w:tcBorders>
              <w:top w:val="single" w:sz="6" w:space="0" w:color="000000"/>
              <w:left w:val="single" w:sz="6" w:space="0" w:color="000000"/>
              <w:bottom w:val="single" w:sz="6" w:space="0" w:color="000000"/>
              <w:right w:val="single" w:sz="6" w:space="0" w:color="000000"/>
            </w:tcBorders>
            <w:hideMark/>
          </w:tcPr>
          <w:p w14:paraId="01D2FBF0" w14:textId="77777777" w:rsidR="0018402D" w:rsidRPr="00F42892" w:rsidRDefault="0018402D" w:rsidP="007E4F12">
            <w:pPr>
              <w:rPr>
                <w:b/>
                <w:bCs/>
                <w:lang w:val="en-GB" w:eastAsia="en-GB" w:bidi="en-GB"/>
              </w:rPr>
            </w:pPr>
            <w:r w:rsidRPr="00F42892">
              <w:rPr>
                <w:b/>
                <w:bCs/>
                <w:lang w:val="en-GB" w:eastAsia="en-GB" w:bidi="en-GB"/>
              </w:rPr>
              <w:t>Summary</w:t>
            </w:r>
            <w:r w:rsidRPr="00F42892">
              <w:rPr>
                <w:b/>
                <w:bCs/>
                <w:spacing w:val="-3"/>
                <w:lang w:val="en-GB" w:eastAsia="en-GB" w:bidi="en-GB"/>
              </w:rPr>
              <w:t xml:space="preserve"> </w:t>
            </w:r>
            <w:r w:rsidRPr="00F42892">
              <w:rPr>
                <w:b/>
                <w:bCs/>
                <w:lang w:val="en-GB" w:eastAsia="en-GB" w:bidi="en-GB"/>
              </w:rPr>
              <w:t>of</w:t>
            </w:r>
            <w:r w:rsidRPr="00F42892">
              <w:rPr>
                <w:b/>
                <w:bCs/>
                <w:spacing w:val="-4"/>
                <w:lang w:val="en-GB" w:eastAsia="en-GB" w:bidi="en-GB"/>
              </w:rPr>
              <w:t xml:space="preserve"> </w:t>
            </w:r>
            <w:r w:rsidRPr="00F42892">
              <w:rPr>
                <w:b/>
                <w:bCs/>
                <w:lang w:val="en-GB" w:eastAsia="en-GB" w:bidi="en-GB"/>
              </w:rPr>
              <w:t>Changes</w:t>
            </w:r>
          </w:p>
        </w:tc>
        <w:tc>
          <w:tcPr>
            <w:tcW w:w="1934" w:type="dxa"/>
            <w:tcBorders>
              <w:top w:val="single" w:sz="6" w:space="0" w:color="000000"/>
              <w:left w:val="single" w:sz="6" w:space="0" w:color="000000"/>
              <w:bottom w:val="single" w:sz="6" w:space="0" w:color="000000"/>
              <w:right w:val="single" w:sz="6" w:space="0" w:color="000000"/>
            </w:tcBorders>
            <w:hideMark/>
          </w:tcPr>
          <w:p w14:paraId="1617D35F" w14:textId="49C3ACDE" w:rsidR="0018402D" w:rsidRPr="00F42892" w:rsidRDefault="0018402D" w:rsidP="007E4F12">
            <w:pPr>
              <w:rPr>
                <w:b/>
                <w:bCs/>
                <w:lang w:val="en-GB" w:eastAsia="en-GB" w:bidi="en-GB"/>
              </w:rPr>
            </w:pPr>
            <w:r w:rsidRPr="00F42892">
              <w:rPr>
                <w:b/>
                <w:bCs/>
                <w:lang w:val="en-GB" w:eastAsia="en-GB" w:bidi="en-GB"/>
              </w:rPr>
              <w:t>Changes</w:t>
            </w:r>
            <w:r w:rsidRPr="00F42892">
              <w:rPr>
                <w:b/>
                <w:bCs/>
                <w:spacing w:val="-43"/>
                <w:lang w:val="en-GB" w:eastAsia="en-GB" w:bidi="en-GB"/>
              </w:rPr>
              <w:t xml:space="preserve"> </w:t>
            </w:r>
            <w:r w:rsidR="00E11B86">
              <w:rPr>
                <w:b/>
                <w:bCs/>
                <w:spacing w:val="-43"/>
                <w:lang w:val="en-GB" w:eastAsia="en-GB" w:bidi="en-GB"/>
              </w:rPr>
              <w:t xml:space="preserve">    </w:t>
            </w:r>
            <w:r w:rsidRPr="00F42892">
              <w:rPr>
                <w:b/>
                <w:bCs/>
                <w:lang w:val="en-GB" w:eastAsia="en-GB" w:bidi="en-GB"/>
              </w:rPr>
              <w:t>marked</w:t>
            </w:r>
          </w:p>
        </w:tc>
      </w:tr>
      <w:tr w:rsidR="0018402D" w:rsidRPr="0018402D" w14:paraId="5266A327" w14:textId="77777777" w:rsidTr="00AA3757">
        <w:trPr>
          <w:trHeight w:val="244"/>
        </w:trPr>
        <w:tc>
          <w:tcPr>
            <w:tcW w:w="1276" w:type="dxa"/>
            <w:tcBorders>
              <w:top w:val="single" w:sz="6" w:space="0" w:color="000000"/>
              <w:left w:val="single" w:sz="6" w:space="0" w:color="000000"/>
              <w:bottom w:val="single" w:sz="6" w:space="0" w:color="000000"/>
              <w:right w:val="single" w:sz="6" w:space="0" w:color="000000"/>
            </w:tcBorders>
            <w:hideMark/>
          </w:tcPr>
          <w:p w14:paraId="52FC4D89" w14:textId="77777777" w:rsidR="0018402D" w:rsidRPr="0018402D" w:rsidRDefault="0018402D" w:rsidP="007E4F12">
            <w:pPr>
              <w:rPr>
                <w:lang w:val="en-GB" w:eastAsia="en-GB" w:bidi="en-GB"/>
              </w:rPr>
            </w:pPr>
            <w:r w:rsidRPr="0018402D">
              <w:rPr>
                <w:lang w:val="en-GB" w:eastAsia="en-GB" w:bidi="en-GB"/>
              </w:rPr>
              <w:t>1.0</w:t>
            </w:r>
          </w:p>
        </w:tc>
        <w:tc>
          <w:tcPr>
            <w:tcW w:w="1554" w:type="dxa"/>
            <w:tcBorders>
              <w:top w:val="single" w:sz="6" w:space="0" w:color="000000"/>
              <w:left w:val="single" w:sz="6" w:space="0" w:color="000000"/>
              <w:bottom w:val="single" w:sz="6" w:space="0" w:color="000000"/>
              <w:right w:val="single" w:sz="6" w:space="0" w:color="000000"/>
            </w:tcBorders>
            <w:hideMark/>
          </w:tcPr>
          <w:p w14:paraId="34377330" w14:textId="77A5BA07" w:rsidR="0018402D" w:rsidRPr="0018402D" w:rsidRDefault="0018402D" w:rsidP="007E4F12">
            <w:pPr>
              <w:rPr>
                <w:lang w:val="en-GB" w:eastAsia="en-GB" w:bidi="en-GB"/>
              </w:rPr>
            </w:pPr>
          </w:p>
        </w:tc>
        <w:tc>
          <w:tcPr>
            <w:tcW w:w="4258" w:type="dxa"/>
            <w:tcBorders>
              <w:top w:val="single" w:sz="6" w:space="0" w:color="000000"/>
              <w:left w:val="single" w:sz="6" w:space="0" w:color="000000"/>
              <w:bottom w:val="single" w:sz="6" w:space="0" w:color="000000"/>
              <w:right w:val="single" w:sz="6" w:space="0" w:color="000000"/>
            </w:tcBorders>
            <w:hideMark/>
          </w:tcPr>
          <w:p w14:paraId="4E4AB9ED" w14:textId="68403939" w:rsidR="0018402D" w:rsidRPr="0018402D" w:rsidRDefault="00A01EFB" w:rsidP="007E4F12">
            <w:pPr>
              <w:rPr>
                <w:lang w:val="en-GB" w:eastAsia="en-GB" w:bidi="en-GB"/>
              </w:rPr>
            </w:pPr>
            <w:r>
              <w:rPr>
                <w:lang w:val="en-GB" w:eastAsia="en-GB" w:bidi="en-GB"/>
              </w:rPr>
              <w:t>New Policy</w:t>
            </w:r>
          </w:p>
        </w:tc>
        <w:tc>
          <w:tcPr>
            <w:tcW w:w="1934" w:type="dxa"/>
            <w:tcBorders>
              <w:top w:val="single" w:sz="6" w:space="0" w:color="000000"/>
              <w:left w:val="single" w:sz="6" w:space="0" w:color="000000"/>
              <w:bottom w:val="single" w:sz="6" w:space="0" w:color="000000"/>
              <w:right w:val="single" w:sz="6" w:space="0" w:color="000000"/>
            </w:tcBorders>
          </w:tcPr>
          <w:p w14:paraId="23CB897F" w14:textId="77777777" w:rsidR="0018402D" w:rsidRPr="0018402D" w:rsidRDefault="0018402D" w:rsidP="007E4F12">
            <w:pPr>
              <w:rPr>
                <w:lang w:val="en-GB" w:eastAsia="en-GB" w:bidi="en-GB"/>
              </w:rPr>
            </w:pPr>
          </w:p>
        </w:tc>
      </w:tr>
    </w:tbl>
    <w:p w14:paraId="468DFD16" w14:textId="77777777" w:rsidR="0018402D" w:rsidRPr="0018402D" w:rsidRDefault="0018402D" w:rsidP="007E4F12">
      <w:pPr>
        <w:rPr>
          <w:lang w:val="en-GB" w:bidi="en-GB"/>
        </w:rPr>
      </w:pPr>
    </w:p>
    <w:p w14:paraId="503320BD" w14:textId="77777777" w:rsidR="0018402D" w:rsidRPr="004A5CCF" w:rsidRDefault="0018402D" w:rsidP="007E4F12">
      <w:pPr>
        <w:rPr>
          <w:rFonts w:eastAsiaTheme="minorHAnsi"/>
          <w:b/>
          <w:bCs/>
          <w:color w:val="365F91" w:themeColor="accent1" w:themeShade="BF"/>
          <w:lang w:val="en-GB" w:eastAsia="en-GB" w:bidi="en-GB"/>
        </w:rPr>
      </w:pPr>
      <w:r w:rsidRPr="004A5CCF">
        <w:rPr>
          <w:b/>
          <w:bCs/>
          <w:color w:val="365F91" w:themeColor="accent1" w:themeShade="BF"/>
          <w:lang w:val="en-GB" w:eastAsia="en-GB" w:bidi="en-GB"/>
        </w:rPr>
        <w:t>Consultation History:</w:t>
      </w:r>
    </w:p>
    <w:p w14:paraId="547BD424" w14:textId="77777777" w:rsidR="0018402D" w:rsidRPr="0018402D" w:rsidRDefault="0018402D" w:rsidP="007E4F12">
      <w:pPr>
        <w:rPr>
          <w:lang w:val="en-GB" w:eastAsia="en-GB" w:bidi="en-GB"/>
        </w:rPr>
      </w:pPr>
    </w:p>
    <w:tbl>
      <w:tblPr>
        <w:tblW w:w="8925" w:type="dxa"/>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1941"/>
        <w:gridCol w:w="2681"/>
        <w:gridCol w:w="2456"/>
        <w:gridCol w:w="1847"/>
      </w:tblGrid>
      <w:tr w:rsidR="0018402D" w:rsidRPr="0018402D" w14:paraId="4AD69080" w14:textId="77777777" w:rsidTr="00AA3757">
        <w:trPr>
          <w:trHeight w:val="974"/>
        </w:trPr>
        <w:tc>
          <w:tcPr>
            <w:tcW w:w="194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D864EFB" w14:textId="77777777" w:rsidR="0018402D" w:rsidRPr="00F42892" w:rsidRDefault="0018402D" w:rsidP="007E4F12">
            <w:pPr>
              <w:rPr>
                <w:b/>
                <w:bCs/>
                <w:lang w:val="en-GB" w:eastAsia="en-GB" w:bidi="en-GB"/>
              </w:rPr>
            </w:pPr>
            <w:r w:rsidRPr="00F42892">
              <w:rPr>
                <w:b/>
                <w:bCs/>
                <w:lang w:val="en-GB" w:eastAsia="en-GB" w:bidi="en-GB"/>
              </w:rPr>
              <w:t>Version</w:t>
            </w:r>
            <w:r w:rsidRPr="00F42892">
              <w:rPr>
                <w:b/>
                <w:bCs/>
                <w:spacing w:val="1"/>
                <w:lang w:val="en-GB" w:eastAsia="en-GB" w:bidi="en-GB"/>
              </w:rPr>
              <w:t xml:space="preserve"> </w:t>
            </w:r>
            <w:r w:rsidRPr="00F42892">
              <w:rPr>
                <w:b/>
                <w:bCs/>
                <w:lang w:val="en-GB" w:eastAsia="en-GB" w:bidi="en-GB"/>
              </w:rPr>
              <w:t>Number/</w:t>
            </w:r>
            <w:r w:rsidRPr="00F42892">
              <w:rPr>
                <w:b/>
                <w:bCs/>
                <w:spacing w:val="-43"/>
                <w:lang w:val="en-GB" w:eastAsia="en-GB" w:bidi="en-GB"/>
              </w:rPr>
              <w:t xml:space="preserve"> </w:t>
            </w:r>
            <w:r w:rsidRPr="00F42892">
              <w:rPr>
                <w:b/>
                <w:bCs/>
                <w:lang w:val="en-GB" w:eastAsia="en-GB" w:bidi="en-GB"/>
              </w:rPr>
              <w:t>Revision</w:t>
            </w:r>
          </w:p>
          <w:p w14:paraId="1490CE39" w14:textId="77777777" w:rsidR="0018402D" w:rsidRPr="00F42892" w:rsidRDefault="0018402D" w:rsidP="007E4F12">
            <w:pPr>
              <w:rPr>
                <w:b/>
                <w:bCs/>
                <w:lang w:val="en-GB" w:eastAsia="en-GB" w:bidi="en-GB"/>
              </w:rPr>
            </w:pPr>
            <w:r w:rsidRPr="00F42892">
              <w:rPr>
                <w:b/>
                <w:bCs/>
                <w:lang w:val="en-GB" w:eastAsia="en-GB" w:bidi="en-GB"/>
              </w:rPr>
              <w:t>Number</w:t>
            </w:r>
          </w:p>
        </w:tc>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2442EC9" w14:textId="77777777" w:rsidR="0018402D" w:rsidRPr="00F42892" w:rsidRDefault="0018402D" w:rsidP="007E4F12">
            <w:pPr>
              <w:rPr>
                <w:b/>
                <w:bCs/>
                <w:lang w:val="en-GB" w:eastAsia="en-GB" w:bidi="en-GB"/>
              </w:rPr>
            </w:pPr>
            <w:r w:rsidRPr="00F42892">
              <w:rPr>
                <w:b/>
                <w:bCs/>
                <w:lang w:val="en-GB" w:eastAsia="en-GB" w:bidi="en-GB"/>
              </w:rPr>
              <w:t>Consultation</w:t>
            </w:r>
            <w:r w:rsidRPr="00F42892">
              <w:rPr>
                <w:b/>
                <w:bCs/>
                <w:spacing w:val="-2"/>
                <w:lang w:val="en-GB" w:eastAsia="en-GB" w:bidi="en-GB"/>
              </w:rPr>
              <w:t xml:space="preserve"> </w:t>
            </w:r>
            <w:r w:rsidRPr="00F42892">
              <w:rPr>
                <w:b/>
                <w:bCs/>
                <w:lang w:val="en-GB" w:eastAsia="en-GB" w:bidi="en-GB"/>
              </w:rPr>
              <w:t>Date</w:t>
            </w:r>
          </w:p>
        </w:tc>
        <w:tc>
          <w:tcPr>
            <w:tcW w:w="24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CC392D5" w14:textId="77777777" w:rsidR="0018402D" w:rsidRPr="00F42892" w:rsidRDefault="0018402D" w:rsidP="007E4F12">
            <w:pPr>
              <w:rPr>
                <w:b/>
                <w:bCs/>
                <w:lang w:val="en-GB" w:eastAsia="en-GB" w:bidi="en-GB"/>
              </w:rPr>
            </w:pPr>
            <w:r w:rsidRPr="00F42892">
              <w:rPr>
                <w:b/>
                <w:bCs/>
                <w:lang w:val="en-GB" w:eastAsia="en-GB" w:bidi="en-GB"/>
              </w:rPr>
              <w:t>Names of Parties in</w:t>
            </w:r>
            <w:r w:rsidRPr="00F42892">
              <w:rPr>
                <w:b/>
                <w:bCs/>
                <w:spacing w:val="-43"/>
                <w:lang w:val="en-GB" w:eastAsia="en-GB" w:bidi="en-GB"/>
              </w:rPr>
              <w:t xml:space="preserve"> </w:t>
            </w:r>
            <w:r w:rsidRPr="00F42892">
              <w:rPr>
                <w:b/>
                <w:bCs/>
                <w:lang w:val="en-GB" w:eastAsia="en-GB" w:bidi="en-GB"/>
              </w:rPr>
              <w:t>Consultation</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5E4EFF6" w14:textId="77777777" w:rsidR="0018402D" w:rsidRPr="00F42892" w:rsidRDefault="0018402D" w:rsidP="007E4F12">
            <w:pPr>
              <w:rPr>
                <w:b/>
                <w:bCs/>
                <w:lang w:val="en-GB" w:eastAsia="en-GB" w:bidi="en-GB"/>
              </w:rPr>
            </w:pPr>
            <w:r w:rsidRPr="00F42892">
              <w:rPr>
                <w:b/>
                <w:bCs/>
                <w:lang w:val="en-GB" w:eastAsia="en-GB" w:bidi="en-GB"/>
              </w:rPr>
              <w:t>Summary</w:t>
            </w:r>
            <w:r w:rsidRPr="00F42892">
              <w:rPr>
                <w:b/>
                <w:bCs/>
                <w:spacing w:val="-3"/>
                <w:lang w:val="en-GB" w:eastAsia="en-GB" w:bidi="en-GB"/>
              </w:rPr>
              <w:t xml:space="preserve"> </w:t>
            </w:r>
            <w:r w:rsidRPr="00F42892">
              <w:rPr>
                <w:b/>
                <w:bCs/>
                <w:lang w:val="en-GB" w:eastAsia="en-GB" w:bidi="en-GB"/>
              </w:rPr>
              <w:t>of</w:t>
            </w:r>
            <w:r w:rsidRPr="00F42892">
              <w:rPr>
                <w:b/>
                <w:bCs/>
                <w:spacing w:val="-4"/>
                <w:lang w:val="en-GB" w:eastAsia="en-GB" w:bidi="en-GB"/>
              </w:rPr>
              <w:t xml:space="preserve"> </w:t>
            </w:r>
            <w:r w:rsidRPr="00F42892">
              <w:rPr>
                <w:b/>
                <w:bCs/>
                <w:lang w:val="en-GB" w:eastAsia="en-GB" w:bidi="en-GB"/>
              </w:rPr>
              <w:t>Changes</w:t>
            </w:r>
          </w:p>
        </w:tc>
      </w:tr>
      <w:tr w:rsidR="0018402D" w:rsidRPr="0018402D" w14:paraId="5A0CC836" w14:textId="77777777" w:rsidTr="00AA3757">
        <w:trPr>
          <w:trHeight w:val="488"/>
        </w:trPr>
        <w:tc>
          <w:tcPr>
            <w:tcW w:w="194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4725A10" w14:textId="77777777" w:rsidR="0018402D" w:rsidRPr="0018402D" w:rsidRDefault="0018402D" w:rsidP="007E4F12">
            <w:pPr>
              <w:rPr>
                <w:lang w:val="en-GB" w:eastAsia="en-GB" w:bidi="en-GB"/>
              </w:rPr>
            </w:pPr>
            <w:r w:rsidRPr="0018402D">
              <w:rPr>
                <w:lang w:val="en-GB" w:eastAsia="en-GB" w:bidi="en-GB"/>
              </w:rPr>
              <w:t>1.0</w:t>
            </w:r>
          </w:p>
        </w:tc>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1F5F04D" w14:textId="68766CC0" w:rsidR="0018402D" w:rsidRPr="0018402D" w:rsidRDefault="003F4CC3" w:rsidP="007E4F12">
            <w:pPr>
              <w:rPr>
                <w:lang w:val="en-GB" w:eastAsia="en-GB" w:bidi="en-GB"/>
              </w:rPr>
            </w:pPr>
            <w:r>
              <w:rPr>
                <w:lang w:val="en-GB" w:eastAsia="en-GB" w:bidi="en-GB"/>
              </w:rPr>
              <w:t>25/05/2022</w:t>
            </w:r>
          </w:p>
        </w:tc>
        <w:tc>
          <w:tcPr>
            <w:tcW w:w="24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310A7AA" w14:textId="422E972F" w:rsidR="0018402D" w:rsidRPr="0018402D" w:rsidRDefault="003F4CC3" w:rsidP="007E4F12">
            <w:pPr>
              <w:rPr>
                <w:lang w:val="en-GB" w:eastAsia="en-GB" w:bidi="en-GB"/>
              </w:rPr>
            </w:pPr>
            <w:r>
              <w:rPr>
                <w:lang w:val="en-GB" w:eastAsia="en-GB" w:bidi="en-GB"/>
              </w:rPr>
              <w:t>WG4</w:t>
            </w:r>
          </w:p>
        </w:tc>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FD21F7" w14:textId="13B8A4B1" w:rsidR="0018402D" w:rsidRPr="0018402D" w:rsidRDefault="00E02DE3" w:rsidP="007E4F12">
            <w:pPr>
              <w:rPr>
                <w:lang w:val="en-GB" w:bidi="en-GB"/>
              </w:rPr>
            </w:pPr>
            <w:r>
              <w:rPr>
                <w:lang w:val="en-GB" w:bidi="en-GB"/>
              </w:rPr>
              <w:t>Reference to Institute removed</w:t>
            </w:r>
          </w:p>
        </w:tc>
      </w:tr>
    </w:tbl>
    <w:p w14:paraId="6AD49C4B" w14:textId="77777777" w:rsidR="0018402D" w:rsidRPr="0018402D" w:rsidRDefault="0018402D" w:rsidP="007E4F12">
      <w:pPr>
        <w:rPr>
          <w:lang w:val="en-GB" w:eastAsia="en-GB" w:bidi="en-GB"/>
        </w:rPr>
      </w:pPr>
    </w:p>
    <w:p w14:paraId="44156090" w14:textId="0FE49192" w:rsidR="0018402D" w:rsidRPr="004A5CCF" w:rsidRDefault="004A5CCF" w:rsidP="007E4F12">
      <w:pPr>
        <w:rPr>
          <w:b/>
          <w:bCs/>
          <w:color w:val="365F91" w:themeColor="accent1" w:themeShade="BF"/>
        </w:rPr>
      </w:pPr>
      <w:r w:rsidRPr="004A5CCF">
        <w:rPr>
          <w:b/>
          <w:bCs/>
          <w:color w:val="365F91" w:themeColor="accent1" w:themeShade="BF"/>
        </w:rPr>
        <w:t>Approval:</w:t>
      </w:r>
    </w:p>
    <w:p w14:paraId="4EB15080" w14:textId="77777777" w:rsidR="004A5CCF" w:rsidRPr="0018402D" w:rsidRDefault="004A5CCF" w:rsidP="007E4F12">
      <w:pPr>
        <w:rPr>
          <w:lang w:val="en-GB" w:eastAsia="en-GB" w:bidi="en-GB"/>
        </w:rPr>
      </w:pPr>
    </w:p>
    <w:p w14:paraId="03265E0A" w14:textId="77777777" w:rsidR="0018402D" w:rsidRPr="0018402D" w:rsidRDefault="0018402D" w:rsidP="007E4F12">
      <w:pPr>
        <w:rPr>
          <w:rFonts w:ascii="Arial" w:hAnsi="Arial" w:cs="Times New Roman"/>
          <w:lang w:val="en-GB" w:eastAsia="en-GB" w:bidi="en-GB"/>
        </w:rPr>
      </w:pPr>
      <w:r w:rsidRPr="0018402D">
        <w:rPr>
          <w:lang w:val="en-GB" w:eastAsia="en-GB" w:bidi="en-GB"/>
        </w:rPr>
        <w:t>This</w:t>
      </w:r>
      <w:r w:rsidRPr="0018402D">
        <w:rPr>
          <w:spacing w:val="-3"/>
          <w:lang w:val="en-GB" w:eastAsia="en-GB" w:bidi="en-GB"/>
        </w:rPr>
        <w:t xml:space="preserve"> </w:t>
      </w:r>
      <w:r w:rsidRPr="0018402D">
        <w:rPr>
          <w:lang w:val="en-GB" w:eastAsia="en-GB" w:bidi="en-GB"/>
        </w:rPr>
        <w:t>document</w:t>
      </w:r>
      <w:r w:rsidRPr="0018402D">
        <w:rPr>
          <w:spacing w:val="-7"/>
          <w:lang w:val="en-GB" w:eastAsia="en-GB" w:bidi="en-GB"/>
        </w:rPr>
        <w:t xml:space="preserve"> </w:t>
      </w:r>
      <w:r w:rsidRPr="0018402D">
        <w:rPr>
          <w:lang w:val="en-GB" w:eastAsia="en-GB" w:bidi="en-GB"/>
        </w:rPr>
        <w:t>requires</w:t>
      </w:r>
      <w:r w:rsidRPr="0018402D">
        <w:rPr>
          <w:spacing w:val="-3"/>
          <w:lang w:val="en-GB" w:eastAsia="en-GB" w:bidi="en-GB"/>
        </w:rPr>
        <w:t xml:space="preserve"> </w:t>
      </w:r>
      <w:r w:rsidRPr="0018402D">
        <w:rPr>
          <w:lang w:val="en-GB" w:eastAsia="en-GB" w:bidi="en-GB"/>
        </w:rPr>
        <w:t>the</w:t>
      </w:r>
      <w:r w:rsidRPr="0018402D">
        <w:rPr>
          <w:spacing w:val="-3"/>
          <w:lang w:val="en-GB" w:eastAsia="en-GB" w:bidi="en-GB"/>
        </w:rPr>
        <w:t xml:space="preserve"> </w:t>
      </w:r>
      <w:r w:rsidRPr="0018402D">
        <w:rPr>
          <w:lang w:val="en-GB" w:eastAsia="en-GB" w:bidi="en-GB"/>
        </w:rPr>
        <w:t>following</w:t>
      </w:r>
      <w:r w:rsidRPr="0018402D">
        <w:rPr>
          <w:spacing w:val="-3"/>
          <w:lang w:val="en-GB" w:eastAsia="en-GB" w:bidi="en-GB"/>
        </w:rPr>
        <w:t xml:space="preserve"> </w:t>
      </w:r>
      <w:r w:rsidRPr="0018402D">
        <w:rPr>
          <w:lang w:val="en-GB" w:eastAsia="en-GB" w:bidi="en-GB"/>
        </w:rPr>
        <w:t>approvals:</w:t>
      </w:r>
    </w:p>
    <w:p w14:paraId="71F2646C" w14:textId="77777777" w:rsidR="0018402D" w:rsidRPr="0018402D" w:rsidRDefault="0018402D" w:rsidP="007E4F12">
      <w:pPr>
        <w:rPr>
          <w:lang w:val="en-GB" w:eastAsia="en-GB" w:bidi="en-GB"/>
        </w:rPr>
      </w:pPr>
    </w:p>
    <w:tbl>
      <w:tblPr>
        <w:tblW w:w="89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3"/>
        <w:gridCol w:w="4380"/>
        <w:gridCol w:w="1412"/>
      </w:tblGrid>
      <w:tr w:rsidR="0018402D" w:rsidRPr="0018402D" w14:paraId="21DC3795" w14:textId="77777777" w:rsidTr="00AA3757">
        <w:trPr>
          <w:trHeight w:val="259"/>
        </w:trPr>
        <w:tc>
          <w:tcPr>
            <w:tcW w:w="3133" w:type="dxa"/>
            <w:tcBorders>
              <w:top w:val="single" w:sz="4" w:space="0" w:color="000000"/>
              <w:left w:val="single" w:sz="4" w:space="0" w:color="000000"/>
              <w:bottom w:val="single" w:sz="4" w:space="0" w:color="000000"/>
              <w:right w:val="single" w:sz="4" w:space="0" w:color="000000"/>
            </w:tcBorders>
            <w:hideMark/>
          </w:tcPr>
          <w:p w14:paraId="7B036551" w14:textId="77777777" w:rsidR="0018402D" w:rsidRPr="004A5CCF" w:rsidRDefault="0018402D" w:rsidP="007E4F12">
            <w:pPr>
              <w:rPr>
                <w:b/>
                <w:bCs/>
                <w:lang w:val="en-GB" w:eastAsia="en-GB" w:bidi="en-GB"/>
              </w:rPr>
            </w:pPr>
            <w:r w:rsidRPr="004A5CCF">
              <w:rPr>
                <w:b/>
                <w:bCs/>
                <w:lang w:val="en-GB" w:eastAsia="en-GB" w:bidi="en-GB"/>
              </w:rPr>
              <w:t>Version</w:t>
            </w:r>
          </w:p>
        </w:tc>
        <w:tc>
          <w:tcPr>
            <w:tcW w:w="4380" w:type="dxa"/>
            <w:tcBorders>
              <w:top w:val="single" w:sz="4" w:space="0" w:color="000000"/>
              <w:left w:val="single" w:sz="4" w:space="0" w:color="000000"/>
              <w:bottom w:val="single" w:sz="4" w:space="0" w:color="000000"/>
              <w:right w:val="single" w:sz="4" w:space="0" w:color="000000"/>
            </w:tcBorders>
            <w:hideMark/>
          </w:tcPr>
          <w:p w14:paraId="4C52BC5A" w14:textId="77777777" w:rsidR="0018402D" w:rsidRPr="004A5CCF" w:rsidRDefault="0018402D" w:rsidP="007E4F12">
            <w:pPr>
              <w:rPr>
                <w:b/>
                <w:bCs/>
                <w:lang w:val="en-GB" w:eastAsia="en-GB" w:bidi="en-GB"/>
              </w:rPr>
            </w:pPr>
            <w:r w:rsidRPr="004A5CCF">
              <w:rPr>
                <w:b/>
                <w:bCs/>
                <w:lang w:val="en-GB" w:eastAsia="en-GB" w:bidi="en-GB"/>
              </w:rPr>
              <w:t>Approved</w:t>
            </w:r>
            <w:r w:rsidRPr="004A5CCF">
              <w:rPr>
                <w:b/>
                <w:bCs/>
                <w:spacing w:val="-2"/>
                <w:lang w:val="en-GB" w:eastAsia="en-GB" w:bidi="en-GB"/>
              </w:rPr>
              <w:t xml:space="preserve"> </w:t>
            </w:r>
            <w:r w:rsidRPr="004A5CCF">
              <w:rPr>
                <w:b/>
                <w:bCs/>
                <w:lang w:val="en-GB" w:eastAsia="en-GB" w:bidi="en-GB"/>
              </w:rPr>
              <w:t>By:</w:t>
            </w:r>
          </w:p>
        </w:tc>
        <w:tc>
          <w:tcPr>
            <w:tcW w:w="1412" w:type="dxa"/>
            <w:tcBorders>
              <w:top w:val="single" w:sz="4" w:space="0" w:color="000000"/>
              <w:left w:val="single" w:sz="4" w:space="0" w:color="000000"/>
              <w:bottom w:val="single" w:sz="4" w:space="0" w:color="000000"/>
              <w:right w:val="single" w:sz="4" w:space="0" w:color="000000"/>
            </w:tcBorders>
            <w:hideMark/>
          </w:tcPr>
          <w:p w14:paraId="1D10A024" w14:textId="77777777" w:rsidR="0018402D" w:rsidRPr="004A5CCF" w:rsidRDefault="0018402D" w:rsidP="007E4F12">
            <w:pPr>
              <w:rPr>
                <w:b/>
                <w:bCs/>
                <w:lang w:val="en-GB" w:eastAsia="en-GB" w:bidi="en-GB"/>
              </w:rPr>
            </w:pPr>
            <w:r w:rsidRPr="004A5CCF">
              <w:rPr>
                <w:b/>
                <w:bCs/>
                <w:lang w:val="en-GB" w:eastAsia="en-GB" w:bidi="en-GB"/>
              </w:rPr>
              <w:t>Date</w:t>
            </w:r>
          </w:p>
        </w:tc>
      </w:tr>
      <w:tr w:rsidR="0018402D" w:rsidRPr="0018402D" w14:paraId="3274ACD5" w14:textId="77777777" w:rsidTr="00AA3757">
        <w:trPr>
          <w:trHeight w:val="249"/>
        </w:trPr>
        <w:tc>
          <w:tcPr>
            <w:tcW w:w="3133" w:type="dxa"/>
            <w:tcBorders>
              <w:top w:val="single" w:sz="4" w:space="0" w:color="000000"/>
              <w:left w:val="single" w:sz="4" w:space="0" w:color="000000"/>
              <w:bottom w:val="single" w:sz="4" w:space="0" w:color="000000"/>
              <w:right w:val="single" w:sz="4" w:space="0" w:color="000000"/>
            </w:tcBorders>
            <w:hideMark/>
          </w:tcPr>
          <w:p w14:paraId="184D12F1" w14:textId="77777777" w:rsidR="0018402D" w:rsidRPr="0018402D" w:rsidRDefault="0018402D" w:rsidP="007E4F12">
            <w:pPr>
              <w:rPr>
                <w:lang w:val="en-GB" w:eastAsia="en-GB" w:bidi="en-GB"/>
              </w:rPr>
            </w:pPr>
            <w:r w:rsidRPr="0018402D">
              <w:rPr>
                <w:lang w:val="en-GB" w:eastAsia="en-GB" w:bidi="en-GB"/>
              </w:rPr>
              <w:t>1.0</w:t>
            </w:r>
          </w:p>
        </w:tc>
        <w:tc>
          <w:tcPr>
            <w:tcW w:w="4380" w:type="dxa"/>
            <w:tcBorders>
              <w:top w:val="single" w:sz="4" w:space="0" w:color="000000"/>
              <w:left w:val="single" w:sz="4" w:space="0" w:color="000000"/>
              <w:bottom w:val="single" w:sz="4" w:space="0" w:color="000000"/>
              <w:right w:val="single" w:sz="4" w:space="0" w:color="000000"/>
            </w:tcBorders>
            <w:hideMark/>
          </w:tcPr>
          <w:p w14:paraId="5FDC69C9" w14:textId="77777777" w:rsidR="0018402D" w:rsidRPr="0018402D" w:rsidRDefault="0018402D" w:rsidP="007E4F12">
            <w:pPr>
              <w:rPr>
                <w:lang w:val="en-GB" w:eastAsia="en-GB" w:bidi="en-GB"/>
              </w:rPr>
            </w:pPr>
            <w:r w:rsidRPr="0018402D">
              <w:rPr>
                <w:lang w:val="en-GB" w:eastAsia="en-GB" w:bidi="en-GB"/>
              </w:rPr>
              <w:t>ATU</w:t>
            </w:r>
            <w:r w:rsidRPr="0018402D">
              <w:rPr>
                <w:spacing w:val="-6"/>
                <w:lang w:val="en-GB" w:eastAsia="en-GB" w:bidi="en-GB"/>
              </w:rPr>
              <w:t xml:space="preserve"> </w:t>
            </w:r>
            <w:r w:rsidRPr="0018402D">
              <w:rPr>
                <w:lang w:val="en-GB" w:eastAsia="en-GB" w:bidi="en-GB"/>
              </w:rPr>
              <w:t>Governing</w:t>
            </w:r>
            <w:r w:rsidRPr="0018402D">
              <w:rPr>
                <w:spacing w:val="-2"/>
                <w:lang w:val="en-GB" w:eastAsia="en-GB" w:bidi="en-GB"/>
              </w:rPr>
              <w:t xml:space="preserve"> </w:t>
            </w:r>
            <w:r w:rsidRPr="0018402D">
              <w:rPr>
                <w:lang w:val="en-GB" w:eastAsia="en-GB" w:bidi="en-GB"/>
              </w:rPr>
              <w:t>Body</w:t>
            </w:r>
          </w:p>
        </w:tc>
        <w:tc>
          <w:tcPr>
            <w:tcW w:w="1412" w:type="dxa"/>
            <w:tcBorders>
              <w:top w:val="single" w:sz="4" w:space="0" w:color="000000"/>
              <w:left w:val="single" w:sz="4" w:space="0" w:color="000000"/>
              <w:bottom w:val="single" w:sz="4" w:space="0" w:color="000000"/>
              <w:right w:val="single" w:sz="4" w:space="0" w:color="000000"/>
            </w:tcBorders>
            <w:hideMark/>
          </w:tcPr>
          <w:p w14:paraId="25D333BD" w14:textId="2CB64D1B" w:rsidR="0018402D" w:rsidRPr="0018402D" w:rsidRDefault="00BF47B6" w:rsidP="007E4F12">
            <w:pPr>
              <w:rPr>
                <w:lang w:val="en-GB" w:eastAsia="en-GB" w:bidi="en-GB"/>
              </w:rPr>
            </w:pPr>
            <w:r>
              <w:rPr>
                <w:lang w:val="en-GB" w:eastAsia="en-GB" w:bidi="en-GB"/>
              </w:rPr>
              <w:t>13.06.2022</w:t>
            </w:r>
          </w:p>
        </w:tc>
      </w:tr>
    </w:tbl>
    <w:p w14:paraId="411732AF" w14:textId="77777777" w:rsidR="0018402D" w:rsidRPr="0018402D" w:rsidRDefault="0018402D" w:rsidP="007E4F12">
      <w:pPr>
        <w:rPr>
          <w:lang w:val="en-GB" w:bidi="en-GB"/>
        </w:rPr>
      </w:pPr>
    </w:p>
    <w:p w14:paraId="32002C1B" w14:textId="77777777" w:rsidR="0018402D" w:rsidRPr="004A5CCF" w:rsidRDefault="0018402D" w:rsidP="007E4F12">
      <w:pPr>
        <w:rPr>
          <w:b/>
          <w:bCs/>
          <w:color w:val="365F91" w:themeColor="accent1" w:themeShade="BF"/>
          <w:lang w:val="en-GB" w:eastAsia="en-GB" w:bidi="en-GB"/>
        </w:rPr>
      </w:pPr>
      <w:r w:rsidRPr="004A5CCF">
        <w:rPr>
          <w:b/>
          <w:bCs/>
          <w:color w:val="365F91" w:themeColor="accent1" w:themeShade="BF"/>
          <w:lang w:val="en-GB" w:eastAsia="en-GB" w:bidi="en-GB"/>
        </w:rPr>
        <w:t>Quality Assurance:</w:t>
      </w:r>
    </w:p>
    <w:p w14:paraId="4BA8DB0E" w14:textId="77777777" w:rsidR="0018402D" w:rsidRPr="0018402D" w:rsidRDefault="0018402D" w:rsidP="007E4F12">
      <w:pPr>
        <w:rPr>
          <w:lang w:val="en-GB" w:eastAsia="en-GB" w:bidi="en-GB"/>
        </w:rPr>
      </w:pPr>
    </w:p>
    <w:tbl>
      <w:tblPr>
        <w:tblW w:w="89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9"/>
        <w:gridCol w:w="2511"/>
        <w:gridCol w:w="2895"/>
      </w:tblGrid>
      <w:tr w:rsidR="0018402D" w:rsidRPr="0018402D" w14:paraId="0E642031" w14:textId="77777777" w:rsidTr="00AA3757">
        <w:trPr>
          <w:trHeight w:val="981"/>
        </w:trPr>
        <w:tc>
          <w:tcPr>
            <w:tcW w:w="3521" w:type="dxa"/>
            <w:tcBorders>
              <w:top w:val="single" w:sz="4" w:space="0" w:color="000000"/>
              <w:left w:val="single" w:sz="4" w:space="0" w:color="000000"/>
              <w:bottom w:val="single" w:sz="4" w:space="0" w:color="000000"/>
              <w:right w:val="single" w:sz="4" w:space="0" w:color="000000"/>
            </w:tcBorders>
          </w:tcPr>
          <w:p w14:paraId="27E87A5C" w14:textId="77777777" w:rsidR="0018402D" w:rsidRPr="00FC2883" w:rsidRDefault="0018402D" w:rsidP="007E4F12">
            <w:pPr>
              <w:rPr>
                <w:b/>
                <w:bCs/>
                <w:i/>
                <w:lang w:val="en-GB" w:eastAsia="en-GB" w:bidi="en-GB"/>
              </w:rPr>
            </w:pPr>
            <w:r w:rsidRPr="00FC2883">
              <w:rPr>
                <w:b/>
                <w:bCs/>
                <w:w w:val="105"/>
                <w:lang w:val="en-GB" w:eastAsia="en-GB" w:bidi="en-GB"/>
              </w:rPr>
              <w:t>Date</w:t>
            </w:r>
            <w:r w:rsidRPr="00FC2883">
              <w:rPr>
                <w:b/>
                <w:bCs/>
                <w:w w:val="105"/>
                <w:lang w:val="en-GB" w:eastAsia="en-GB" w:bidi="en-GB"/>
              </w:rPr>
              <w:tab/>
            </w:r>
          </w:p>
          <w:p w14:paraId="1CAADFD5" w14:textId="77777777" w:rsidR="0018402D" w:rsidRPr="00FC2883" w:rsidRDefault="0018402D" w:rsidP="007E4F12">
            <w:pPr>
              <w:rPr>
                <w:b/>
                <w:bCs/>
                <w:w w:val="105"/>
                <w:lang w:val="en-GB" w:eastAsia="en-GB" w:bidi="en-GB"/>
              </w:rPr>
            </w:pPr>
            <w:r w:rsidRPr="00FC2883">
              <w:rPr>
                <w:b/>
                <w:bCs/>
                <w:w w:val="105"/>
                <w:lang w:val="en-GB" w:eastAsia="en-GB" w:bidi="en-GB"/>
              </w:rPr>
              <w:t xml:space="preserve">Approved: </w:t>
            </w:r>
          </w:p>
          <w:p w14:paraId="6259C1FF" w14:textId="77777777" w:rsidR="0018402D" w:rsidRPr="00FC2883" w:rsidRDefault="0018402D" w:rsidP="007E4F12">
            <w:pPr>
              <w:rPr>
                <w:b/>
                <w:bCs/>
                <w:w w:val="105"/>
                <w:lang w:val="en-GB" w:eastAsia="en-GB" w:bidi="en-GB"/>
              </w:rPr>
            </w:pPr>
          </w:p>
          <w:p w14:paraId="287448C0" w14:textId="595A7BDD" w:rsidR="0018402D" w:rsidRPr="00FC2883" w:rsidRDefault="00801045" w:rsidP="007E4F12">
            <w:pPr>
              <w:rPr>
                <w:lang w:val="en-GB" w:eastAsia="en-GB" w:bidi="en-GB"/>
              </w:rPr>
            </w:pPr>
            <w:r>
              <w:rPr>
                <w:lang w:val="en-GB" w:eastAsia="en-GB" w:bidi="en-GB"/>
              </w:rPr>
              <w:t>13.06.2022</w:t>
            </w:r>
          </w:p>
        </w:tc>
        <w:tc>
          <w:tcPr>
            <w:tcW w:w="2513" w:type="dxa"/>
            <w:tcBorders>
              <w:top w:val="single" w:sz="4" w:space="0" w:color="000000"/>
              <w:left w:val="single" w:sz="4" w:space="0" w:color="000000"/>
              <w:bottom w:val="single" w:sz="4" w:space="0" w:color="000000"/>
              <w:right w:val="single" w:sz="4" w:space="0" w:color="000000"/>
            </w:tcBorders>
            <w:hideMark/>
          </w:tcPr>
          <w:p w14:paraId="1017C3EC" w14:textId="77777777" w:rsidR="0018402D" w:rsidRPr="00FC2883" w:rsidRDefault="0018402D" w:rsidP="007E4F12">
            <w:pPr>
              <w:rPr>
                <w:b/>
                <w:bCs/>
                <w:i/>
                <w:lang w:val="en-GB" w:eastAsia="en-GB" w:bidi="en-GB"/>
              </w:rPr>
            </w:pPr>
            <w:r w:rsidRPr="00FC2883">
              <w:rPr>
                <w:b/>
                <w:bCs/>
                <w:w w:val="105"/>
                <w:lang w:val="en-GB" w:eastAsia="en-GB" w:bidi="en-GB"/>
              </w:rPr>
              <w:t>Date</w:t>
            </w:r>
            <w:r w:rsidRPr="00FC2883">
              <w:rPr>
                <w:b/>
                <w:bCs/>
                <w:spacing w:val="-12"/>
                <w:w w:val="105"/>
                <w:lang w:val="en-GB" w:eastAsia="en-GB" w:bidi="en-GB"/>
              </w:rPr>
              <w:t xml:space="preserve"> </w:t>
            </w:r>
            <w:r w:rsidRPr="00FC2883">
              <w:rPr>
                <w:b/>
                <w:bCs/>
                <w:w w:val="105"/>
                <w:lang w:val="en-GB" w:eastAsia="en-GB" w:bidi="en-GB"/>
              </w:rPr>
              <w:t>Policy</w:t>
            </w:r>
            <w:r w:rsidRPr="00FC2883">
              <w:rPr>
                <w:b/>
                <w:bCs/>
                <w:w w:val="105"/>
                <w:lang w:val="en-GB" w:eastAsia="en-GB" w:bidi="en-GB"/>
              </w:rPr>
              <w:tab/>
            </w:r>
          </w:p>
          <w:p w14:paraId="7AC3E3DC" w14:textId="77777777" w:rsidR="0018402D" w:rsidRPr="00FC2883" w:rsidRDefault="0018402D" w:rsidP="007E4F12">
            <w:pPr>
              <w:rPr>
                <w:b/>
                <w:bCs/>
                <w:i/>
                <w:lang w:val="en-GB" w:eastAsia="en-GB" w:bidi="en-GB"/>
              </w:rPr>
            </w:pPr>
            <w:r w:rsidRPr="00FC2883">
              <w:rPr>
                <w:b/>
                <w:bCs/>
                <w:w w:val="105"/>
                <w:lang w:val="en-GB" w:eastAsia="en-GB" w:bidi="en-GB"/>
              </w:rPr>
              <w:t>to</w:t>
            </w:r>
            <w:r w:rsidRPr="00FC2883">
              <w:rPr>
                <w:b/>
                <w:bCs/>
                <w:spacing w:val="-4"/>
                <w:w w:val="105"/>
                <w:lang w:val="en-GB" w:eastAsia="en-GB" w:bidi="en-GB"/>
              </w:rPr>
              <w:t xml:space="preserve"> </w:t>
            </w:r>
            <w:r w:rsidRPr="00FC2883">
              <w:rPr>
                <w:b/>
                <w:bCs/>
                <w:w w:val="105"/>
                <w:lang w:val="en-GB" w:eastAsia="en-GB" w:bidi="en-GB"/>
              </w:rPr>
              <w:t>take</w:t>
            </w:r>
            <w:r w:rsidRPr="00FC2883">
              <w:rPr>
                <w:b/>
                <w:bCs/>
                <w:w w:val="105"/>
                <w:lang w:val="en-GB" w:eastAsia="en-GB" w:bidi="en-GB"/>
              </w:rPr>
              <w:tab/>
            </w:r>
          </w:p>
          <w:p w14:paraId="480978CA" w14:textId="77777777" w:rsidR="0018402D" w:rsidRPr="00FC2883" w:rsidRDefault="0018402D" w:rsidP="007E4F12">
            <w:pPr>
              <w:rPr>
                <w:b/>
                <w:bCs/>
                <w:w w:val="105"/>
                <w:lang w:val="en-GB" w:eastAsia="en-GB" w:bidi="en-GB"/>
              </w:rPr>
            </w:pPr>
            <w:r w:rsidRPr="00FC2883">
              <w:rPr>
                <w:b/>
                <w:bCs/>
                <w:w w:val="105"/>
                <w:lang w:val="en-GB" w:eastAsia="en-GB" w:bidi="en-GB"/>
              </w:rPr>
              <w:t xml:space="preserve">effect: </w:t>
            </w:r>
          </w:p>
          <w:p w14:paraId="2E6BBF9D" w14:textId="61D0CA4E" w:rsidR="0018402D" w:rsidRPr="00FC2883" w:rsidRDefault="006E13B3" w:rsidP="007E4F12">
            <w:pPr>
              <w:rPr>
                <w:lang w:val="en-GB" w:eastAsia="en-GB" w:bidi="en-GB"/>
              </w:rPr>
            </w:pPr>
            <w:r>
              <w:rPr>
                <w:w w:val="105"/>
                <w:lang w:val="en-GB" w:eastAsia="en-GB" w:bidi="en-GB"/>
              </w:rPr>
              <w:t>July 2022</w:t>
            </w:r>
          </w:p>
        </w:tc>
        <w:tc>
          <w:tcPr>
            <w:tcW w:w="2897" w:type="dxa"/>
            <w:tcBorders>
              <w:top w:val="single" w:sz="4" w:space="0" w:color="000000"/>
              <w:left w:val="single" w:sz="4" w:space="0" w:color="000000"/>
              <w:bottom w:val="single" w:sz="4" w:space="0" w:color="000000"/>
              <w:right w:val="single" w:sz="4" w:space="0" w:color="000000"/>
            </w:tcBorders>
          </w:tcPr>
          <w:p w14:paraId="76A2C8E4" w14:textId="77777777" w:rsidR="0018402D" w:rsidRPr="00FC2883" w:rsidRDefault="0018402D" w:rsidP="007E4F12">
            <w:pPr>
              <w:rPr>
                <w:b/>
                <w:bCs/>
                <w:i/>
                <w:lang w:val="en-GB" w:eastAsia="en-GB" w:bidi="en-GB"/>
              </w:rPr>
            </w:pPr>
            <w:r w:rsidRPr="00FC2883">
              <w:rPr>
                <w:b/>
                <w:bCs/>
                <w:w w:val="105"/>
                <w:lang w:val="en-GB" w:eastAsia="en-GB" w:bidi="en-GB"/>
              </w:rPr>
              <w:t>Date</w:t>
            </w:r>
            <w:r w:rsidRPr="00FC2883">
              <w:rPr>
                <w:b/>
                <w:bCs/>
                <w:spacing w:val="-10"/>
                <w:w w:val="105"/>
                <w:lang w:val="en-GB" w:eastAsia="en-GB" w:bidi="en-GB"/>
              </w:rPr>
              <w:t xml:space="preserve"> </w:t>
            </w:r>
            <w:r w:rsidRPr="00FC2883">
              <w:rPr>
                <w:b/>
                <w:bCs/>
                <w:w w:val="105"/>
                <w:lang w:val="en-GB" w:eastAsia="en-GB" w:bidi="en-GB"/>
              </w:rPr>
              <w:t>Policy</w:t>
            </w:r>
            <w:r w:rsidRPr="00FC2883">
              <w:rPr>
                <w:b/>
                <w:bCs/>
                <w:spacing w:val="-7"/>
                <w:w w:val="105"/>
                <w:lang w:val="en-GB" w:eastAsia="en-GB" w:bidi="en-GB"/>
              </w:rPr>
              <w:t xml:space="preserve"> </w:t>
            </w:r>
            <w:r w:rsidRPr="00FC2883">
              <w:rPr>
                <w:b/>
                <w:bCs/>
                <w:w w:val="105"/>
                <w:lang w:val="en-GB" w:eastAsia="en-GB" w:bidi="en-GB"/>
              </w:rPr>
              <w:t>to</w:t>
            </w:r>
            <w:r w:rsidRPr="00FC2883">
              <w:rPr>
                <w:b/>
                <w:bCs/>
                <w:spacing w:val="-7"/>
                <w:w w:val="105"/>
                <w:lang w:val="en-GB" w:eastAsia="en-GB" w:bidi="en-GB"/>
              </w:rPr>
              <w:t xml:space="preserve"> </w:t>
            </w:r>
            <w:r w:rsidRPr="00FC2883">
              <w:rPr>
                <w:b/>
                <w:bCs/>
                <w:w w:val="105"/>
                <w:lang w:val="en-GB" w:eastAsia="en-GB" w:bidi="en-GB"/>
              </w:rPr>
              <w:t>be</w:t>
            </w:r>
            <w:r w:rsidRPr="00FC2883">
              <w:rPr>
                <w:b/>
                <w:bCs/>
                <w:w w:val="105"/>
                <w:lang w:val="en-GB" w:eastAsia="en-GB" w:bidi="en-GB"/>
              </w:rPr>
              <w:tab/>
            </w:r>
          </w:p>
          <w:p w14:paraId="5E01D161" w14:textId="77777777" w:rsidR="0018402D" w:rsidRPr="00FC2883" w:rsidRDefault="0018402D" w:rsidP="007E4F12">
            <w:pPr>
              <w:rPr>
                <w:b/>
                <w:bCs/>
                <w:w w:val="105"/>
                <w:lang w:val="en-GB" w:eastAsia="en-GB" w:bidi="en-GB"/>
              </w:rPr>
            </w:pPr>
            <w:r w:rsidRPr="00FC2883">
              <w:rPr>
                <w:b/>
                <w:bCs/>
                <w:w w:val="105"/>
                <w:lang w:val="en-GB" w:eastAsia="en-GB" w:bidi="en-GB"/>
              </w:rPr>
              <w:t>Reviewed:</w:t>
            </w:r>
          </w:p>
          <w:p w14:paraId="06CA6E81" w14:textId="77777777" w:rsidR="0018402D" w:rsidRPr="00FC2883" w:rsidRDefault="0018402D" w:rsidP="007E4F12">
            <w:pPr>
              <w:rPr>
                <w:b/>
                <w:bCs/>
                <w:w w:val="105"/>
                <w:lang w:val="en-GB" w:eastAsia="en-GB" w:bidi="en-GB"/>
              </w:rPr>
            </w:pPr>
          </w:p>
          <w:p w14:paraId="1EFDEC6F" w14:textId="58C433F7" w:rsidR="0018402D" w:rsidRPr="00FC2883" w:rsidRDefault="00801045" w:rsidP="007E4F12">
            <w:pPr>
              <w:rPr>
                <w:lang w:val="en-GB" w:eastAsia="en-GB" w:bidi="en-GB"/>
              </w:rPr>
            </w:pPr>
            <w:r>
              <w:rPr>
                <w:lang w:val="en-GB" w:eastAsia="en-GB" w:bidi="en-GB"/>
              </w:rPr>
              <w:t>July 2023</w:t>
            </w:r>
          </w:p>
        </w:tc>
      </w:tr>
      <w:tr w:rsidR="0018402D" w:rsidRPr="0018402D" w14:paraId="0D3CE38A" w14:textId="77777777" w:rsidTr="00AA3757">
        <w:trPr>
          <w:trHeight w:val="431"/>
        </w:trPr>
        <w:tc>
          <w:tcPr>
            <w:tcW w:w="3521" w:type="dxa"/>
            <w:tcBorders>
              <w:top w:val="single" w:sz="4" w:space="0" w:color="000000"/>
              <w:left w:val="single" w:sz="4" w:space="0" w:color="000000"/>
              <w:bottom w:val="single" w:sz="4" w:space="0" w:color="000000"/>
              <w:right w:val="single" w:sz="4" w:space="0" w:color="000000"/>
            </w:tcBorders>
            <w:hideMark/>
          </w:tcPr>
          <w:p w14:paraId="32339E51" w14:textId="77777777" w:rsidR="0018402D" w:rsidRPr="0018402D" w:rsidRDefault="0018402D" w:rsidP="007E4F12">
            <w:pPr>
              <w:rPr>
                <w:lang w:val="en-GB" w:eastAsia="en-GB" w:bidi="en-GB"/>
              </w:rPr>
            </w:pPr>
            <w:r w:rsidRPr="0018402D">
              <w:rPr>
                <w:w w:val="105"/>
                <w:lang w:val="en-GB" w:eastAsia="en-GB" w:bidi="en-GB"/>
              </w:rPr>
              <w:t>Written</w:t>
            </w:r>
            <w:r w:rsidRPr="0018402D">
              <w:rPr>
                <w:spacing w:val="-10"/>
                <w:w w:val="105"/>
                <w:lang w:val="en-GB" w:eastAsia="en-GB" w:bidi="en-GB"/>
              </w:rPr>
              <w:t xml:space="preserve"> </w:t>
            </w:r>
            <w:r w:rsidRPr="0018402D">
              <w:rPr>
                <w:w w:val="105"/>
                <w:lang w:val="en-GB" w:eastAsia="en-GB" w:bidi="en-GB"/>
              </w:rPr>
              <w:t>by:</w:t>
            </w:r>
          </w:p>
        </w:tc>
        <w:tc>
          <w:tcPr>
            <w:tcW w:w="5410" w:type="dxa"/>
            <w:gridSpan w:val="2"/>
            <w:tcBorders>
              <w:top w:val="single" w:sz="4" w:space="0" w:color="000000"/>
              <w:left w:val="single" w:sz="4" w:space="0" w:color="000000"/>
              <w:bottom w:val="single" w:sz="4" w:space="0" w:color="000000"/>
              <w:right w:val="single" w:sz="4" w:space="0" w:color="000000"/>
            </w:tcBorders>
            <w:hideMark/>
          </w:tcPr>
          <w:p w14:paraId="014D4AD8" w14:textId="315AC9E5" w:rsidR="0018402D" w:rsidRPr="0018402D" w:rsidRDefault="00FE2F88" w:rsidP="007E4F12">
            <w:pPr>
              <w:rPr>
                <w:lang w:val="en-GB" w:eastAsia="en-GB" w:bidi="en-GB"/>
              </w:rPr>
            </w:pPr>
            <w:r>
              <w:rPr>
                <w:lang w:val="en-GB" w:eastAsia="en-GB" w:bidi="en-GB"/>
              </w:rPr>
              <w:t xml:space="preserve">Finance </w:t>
            </w:r>
            <w:r w:rsidR="008B33A0">
              <w:rPr>
                <w:lang w:val="en-GB" w:eastAsia="en-GB" w:bidi="en-GB"/>
              </w:rPr>
              <w:t xml:space="preserve">Project </w:t>
            </w:r>
            <w:r>
              <w:rPr>
                <w:lang w:val="en-GB" w:eastAsia="en-GB" w:bidi="en-GB"/>
              </w:rPr>
              <w:t>Steering Committee</w:t>
            </w:r>
          </w:p>
        </w:tc>
      </w:tr>
      <w:tr w:rsidR="0018402D" w:rsidRPr="0018402D" w14:paraId="4ED9AF1B" w14:textId="77777777" w:rsidTr="00AA3757">
        <w:trPr>
          <w:trHeight w:val="431"/>
        </w:trPr>
        <w:tc>
          <w:tcPr>
            <w:tcW w:w="3521" w:type="dxa"/>
            <w:tcBorders>
              <w:top w:val="single" w:sz="4" w:space="0" w:color="000000"/>
              <w:left w:val="single" w:sz="4" w:space="0" w:color="000000"/>
              <w:bottom w:val="single" w:sz="4" w:space="0" w:color="000000"/>
              <w:right w:val="single" w:sz="4" w:space="0" w:color="000000"/>
            </w:tcBorders>
            <w:hideMark/>
          </w:tcPr>
          <w:p w14:paraId="73F1D8E8" w14:textId="77777777" w:rsidR="0018402D" w:rsidRPr="0018402D" w:rsidRDefault="0018402D" w:rsidP="007E4F12">
            <w:pPr>
              <w:rPr>
                <w:lang w:val="en-GB" w:eastAsia="en-GB" w:bidi="en-GB"/>
              </w:rPr>
            </w:pPr>
            <w:r w:rsidRPr="0018402D">
              <w:rPr>
                <w:w w:val="105"/>
                <w:lang w:val="en-GB" w:eastAsia="en-GB" w:bidi="en-GB"/>
              </w:rPr>
              <w:t>Approved</w:t>
            </w:r>
            <w:r w:rsidRPr="0018402D">
              <w:rPr>
                <w:spacing w:val="-10"/>
                <w:w w:val="105"/>
                <w:lang w:val="en-GB" w:eastAsia="en-GB" w:bidi="en-GB"/>
              </w:rPr>
              <w:t xml:space="preserve"> </w:t>
            </w:r>
            <w:r w:rsidRPr="0018402D">
              <w:rPr>
                <w:w w:val="105"/>
                <w:lang w:val="en-GB" w:eastAsia="en-GB" w:bidi="en-GB"/>
              </w:rPr>
              <w:t>by:</w:t>
            </w:r>
          </w:p>
        </w:tc>
        <w:tc>
          <w:tcPr>
            <w:tcW w:w="5410" w:type="dxa"/>
            <w:gridSpan w:val="2"/>
            <w:tcBorders>
              <w:top w:val="single" w:sz="4" w:space="0" w:color="000000"/>
              <w:left w:val="single" w:sz="4" w:space="0" w:color="000000"/>
              <w:bottom w:val="single" w:sz="4" w:space="0" w:color="000000"/>
              <w:right w:val="single" w:sz="4" w:space="0" w:color="000000"/>
            </w:tcBorders>
            <w:hideMark/>
          </w:tcPr>
          <w:p w14:paraId="201B3555" w14:textId="026A5846" w:rsidR="0018402D" w:rsidRPr="0018402D" w:rsidRDefault="003E1E02" w:rsidP="007E4F12">
            <w:pPr>
              <w:rPr>
                <w:lang w:val="en-GB" w:eastAsia="en-GB" w:bidi="en-GB"/>
              </w:rPr>
            </w:pPr>
            <w:r w:rsidRPr="0018402D">
              <w:rPr>
                <w:lang w:val="en-GB" w:eastAsia="en-GB" w:bidi="en-GB"/>
              </w:rPr>
              <w:t>ATU</w:t>
            </w:r>
            <w:r w:rsidRPr="0018402D">
              <w:rPr>
                <w:spacing w:val="-6"/>
                <w:lang w:val="en-GB" w:eastAsia="en-GB" w:bidi="en-GB"/>
              </w:rPr>
              <w:t xml:space="preserve"> </w:t>
            </w:r>
            <w:r w:rsidRPr="0018402D">
              <w:rPr>
                <w:lang w:val="en-GB" w:eastAsia="en-GB" w:bidi="en-GB"/>
              </w:rPr>
              <w:t>Governing</w:t>
            </w:r>
            <w:r w:rsidRPr="0018402D">
              <w:rPr>
                <w:spacing w:val="-2"/>
                <w:lang w:val="en-GB" w:eastAsia="en-GB" w:bidi="en-GB"/>
              </w:rPr>
              <w:t xml:space="preserve"> </w:t>
            </w:r>
            <w:r w:rsidRPr="0018402D">
              <w:rPr>
                <w:lang w:val="en-GB" w:eastAsia="en-GB" w:bidi="en-GB"/>
              </w:rPr>
              <w:t>Body</w:t>
            </w:r>
          </w:p>
        </w:tc>
      </w:tr>
      <w:tr w:rsidR="0018402D" w:rsidRPr="0018402D" w14:paraId="020C644C" w14:textId="77777777" w:rsidTr="00AA3757">
        <w:trPr>
          <w:trHeight w:val="431"/>
        </w:trPr>
        <w:tc>
          <w:tcPr>
            <w:tcW w:w="3521" w:type="dxa"/>
            <w:tcBorders>
              <w:top w:val="single" w:sz="4" w:space="0" w:color="000000"/>
              <w:left w:val="single" w:sz="4" w:space="0" w:color="000000"/>
              <w:bottom w:val="single" w:sz="4" w:space="0" w:color="000000"/>
              <w:right w:val="single" w:sz="4" w:space="0" w:color="000000"/>
            </w:tcBorders>
            <w:hideMark/>
          </w:tcPr>
          <w:p w14:paraId="101F859D" w14:textId="77777777" w:rsidR="0018402D" w:rsidRPr="0018402D" w:rsidRDefault="0018402D" w:rsidP="007E4F12">
            <w:pPr>
              <w:rPr>
                <w:lang w:val="en-GB" w:eastAsia="en-GB" w:bidi="en-GB"/>
              </w:rPr>
            </w:pPr>
            <w:r w:rsidRPr="0018402D">
              <w:rPr>
                <w:w w:val="105"/>
                <w:lang w:val="en-GB" w:eastAsia="en-GB" w:bidi="en-GB"/>
              </w:rPr>
              <w:t>Approving</w:t>
            </w:r>
            <w:r w:rsidRPr="0018402D">
              <w:rPr>
                <w:spacing w:val="-11"/>
                <w:w w:val="105"/>
                <w:lang w:val="en-GB" w:eastAsia="en-GB" w:bidi="en-GB"/>
              </w:rPr>
              <w:t xml:space="preserve"> </w:t>
            </w:r>
            <w:r w:rsidRPr="0018402D">
              <w:rPr>
                <w:w w:val="105"/>
                <w:lang w:val="en-GB" w:eastAsia="en-GB" w:bidi="en-GB"/>
              </w:rPr>
              <w:t>Authority:</w:t>
            </w:r>
          </w:p>
        </w:tc>
        <w:tc>
          <w:tcPr>
            <w:tcW w:w="5410" w:type="dxa"/>
            <w:gridSpan w:val="2"/>
            <w:tcBorders>
              <w:top w:val="single" w:sz="4" w:space="0" w:color="000000"/>
              <w:left w:val="single" w:sz="4" w:space="0" w:color="000000"/>
              <w:bottom w:val="single" w:sz="4" w:space="0" w:color="000000"/>
              <w:right w:val="single" w:sz="4" w:space="0" w:color="000000"/>
            </w:tcBorders>
            <w:hideMark/>
          </w:tcPr>
          <w:p w14:paraId="2455939B" w14:textId="10005B7A" w:rsidR="0018402D" w:rsidRPr="0018402D" w:rsidRDefault="00F11153" w:rsidP="007E4F12">
            <w:pPr>
              <w:rPr>
                <w:lang w:val="en-GB" w:eastAsia="en-GB" w:bidi="en-GB"/>
              </w:rPr>
            </w:pPr>
            <w:r>
              <w:rPr>
                <w:lang w:val="en-GB" w:eastAsia="en-GB" w:bidi="en-GB"/>
              </w:rPr>
              <w:t>ATU Governing Body</w:t>
            </w:r>
          </w:p>
        </w:tc>
      </w:tr>
      <w:tr w:rsidR="0018402D" w:rsidRPr="0018402D" w14:paraId="7B07DC80" w14:textId="77777777" w:rsidTr="00AA3757">
        <w:trPr>
          <w:trHeight w:val="482"/>
        </w:trPr>
        <w:tc>
          <w:tcPr>
            <w:tcW w:w="3521" w:type="dxa"/>
            <w:tcBorders>
              <w:top w:val="single" w:sz="4" w:space="0" w:color="000000"/>
              <w:left w:val="single" w:sz="4" w:space="0" w:color="000000"/>
              <w:bottom w:val="single" w:sz="4" w:space="0" w:color="000000"/>
              <w:right w:val="single" w:sz="4" w:space="0" w:color="000000"/>
            </w:tcBorders>
            <w:hideMark/>
          </w:tcPr>
          <w:p w14:paraId="307079EC" w14:textId="77777777" w:rsidR="0018402D" w:rsidRPr="0018402D" w:rsidRDefault="0018402D" w:rsidP="007E4F12">
            <w:pPr>
              <w:rPr>
                <w:lang w:val="en-GB" w:eastAsia="en-GB" w:bidi="en-GB"/>
              </w:rPr>
            </w:pPr>
            <w:r w:rsidRPr="0018402D">
              <w:rPr>
                <w:w w:val="105"/>
                <w:lang w:val="en-GB" w:eastAsia="en-GB" w:bidi="en-GB"/>
              </w:rPr>
              <w:t>Head</w:t>
            </w:r>
            <w:r w:rsidRPr="0018402D">
              <w:rPr>
                <w:spacing w:val="-12"/>
                <w:w w:val="105"/>
                <w:lang w:val="en-GB" w:eastAsia="en-GB" w:bidi="en-GB"/>
              </w:rPr>
              <w:t xml:space="preserve"> </w:t>
            </w:r>
            <w:r w:rsidRPr="0018402D">
              <w:rPr>
                <w:w w:val="105"/>
                <w:lang w:val="en-GB" w:eastAsia="en-GB" w:bidi="en-GB"/>
              </w:rPr>
              <w:t>of</w:t>
            </w:r>
            <w:r w:rsidRPr="0018402D">
              <w:rPr>
                <w:spacing w:val="-11"/>
                <w:w w:val="105"/>
                <w:lang w:val="en-GB" w:eastAsia="en-GB" w:bidi="en-GB"/>
              </w:rPr>
              <w:t xml:space="preserve"> </w:t>
            </w:r>
            <w:r w:rsidRPr="0018402D">
              <w:rPr>
                <w:w w:val="105"/>
                <w:lang w:val="en-GB" w:eastAsia="en-GB" w:bidi="en-GB"/>
              </w:rPr>
              <w:t>Function</w:t>
            </w:r>
            <w:r w:rsidRPr="0018402D">
              <w:rPr>
                <w:spacing w:val="-11"/>
                <w:w w:val="105"/>
                <w:lang w:val="en-GB" w:eastAsia="en-GB" w:bidi="en-GB"/>
              </w:rPr>
              <w:t xml:space="preserve"> </w:t>
            </w:r>
            <w:r w:rsidRPr="0018402D">
              <w:rPr>
                <w:w w:val="105"/>
                <w:lang w:val="en-GB" w:eastAsia="en-GB" w:bidi="en-GB"/>
              </w:rPr>
              <w:t>responsible:</w:t>
            </w:r>
          </w:p>
        </w:tc>
        <w:tc>
          <w:tcPr>
            <w:tcW w:w="5410" w:type="dxa"/>
            <w:gridSpan w:val="2"/>
            <w:tcBorders>
              <w:top w:val="single" w:sz="4" w:space="0" w:color="000000"/>
              <w:left w:val="single" w:sz="4" w:space="0" w:color="000000"/>
              <w:bottom w:val="single" w:sz="4" w:space="0" w:color="000000"/>
              <w:right w:val="single" w:sz="4" w:space="0" w:color="000000"/>
            </w:tcBorders>
            <w:hideMark/>
          </w:tcPr>
          <w:p w14:paraId="6602230F" w14:textId="5ACE43A3" w:rsidR="0018402D" w:rsidRPr="0018402D" w:rsidRDefault="00807C4E" w:rsidP="007E4F12">
            <w:pPr>
              <w:rPr>
                <w:lang w:val="en-GB" w:eastAsia="en-GB" w:bidi="en-GB"/>
              </w:rPr>
            </w:pPr>
            <w:r>
              <w:rPr>
                <w:lang w:val="en-GB" w:eastAsia="en-GB" w:bidi="en-GB"/>
              </w:rPr>
              <w:t>VP</w:t>
            </w:r>
            <w:r w:rsidR="00F11153">
              <w:rPr>
                <w:lang w:val="en-GB" w:eastAsia="en-GB" w:bidi="en-GB"/>
              </w:rPr>
              <w:t>s</w:t>
            </w:r>
            <w:r>
              <w:rPr>
                <w:lang w:val="en-GB" w:eastAsia="en-GB" w:bidi="en-GB"/>
              </w:rPr>
              <w:t xml:space="preserve"> of Finance &amp; Corporate Services</w:t>
            </w:r>
          </w:p>
        </w:tc>
      </w:tr>
      <w:tr w:rsidR="0018402D" w:rsidRPr="0018402D" w14:paraId="16A60E0B" w14:textId="77777777" w:rsidTr="00AA3757">
        <w:trPr>
          <w:trHeight w:val="431"/>
        </w:trPr>
        <w:tc>
          <w:tcPr>
            <w:tcW w:w="3521" w:type="dxa"/>
            <w:tcBorders>
              <w:top w:val="single" w:sz="4" w:space="0" w:color="000000"/>
              <w:left w:val="single" w:sz="4" w:space="0" w:color="000000"/>
              <w:bottom w:val="single" w:sz="4" w:space="0" w:color="000000"/>
              <w:right w:val="single" w:sz="4" w:space="0" w:color="000000"/>
            </w:tcBorders>
            <w:hideMark/>
          </w:tcPr>
          <w:p w14:paraId="77A30379" w14:textId="77777777" w:rsidR="0018402D" w:rsidRPr="0018402D" w:rsidRDefault="0018402D" w:rsidP="007E4F12">
            <w:pPr>
              <w:rPr>
                <w:lang w:val="en-GB" w:eastAsia="en-GB" w:bidi="en-GB"/>
              </w:rPr>
            </w:pPr>
            <w:r w:rsidRPr="0018402D">
              <w:rPr>
                <w:lang w:val="en-GB" w:eastAsia="en-GB" w:bidi="en-GB"/>
              </w:rPr>
              <w:t>Reference</w:t>
            </w:r>
            <w:r w:rsidRPr="0018402D">
              <w:rPr>
                <w:spacing w:val="16"/>
                <w:lang w:val="en-GB" w:eastAsia="en-GB" w:bidi="en-GB"/>
              </w:rPr>
              <w:t xml:space="preserve"> </w:t>
            </w:r>
            <w:r w:rsidRPr="0018402D">
              <w:rPr>
                <w:lang w:val="en-GB" w:eastAsia="en-GB" w:bidi="en-GB"/>
              </w:rPr>
              <w:t>Documents:</w:t>
            </w:r>
          </w:p>
        </w:tc>
        <w:tc>
          <w:tcPr>
            <w:tcW w:w="5410" w:type="dxa"/>
            <w:gridSpan w:val="2"/>
            <w:tcBorders>
              <w:top w:val="single" w:sz="4" w:space="0" w:color="000000"/>
              <w:left w:val="single" w:sz="4" w:space="0" w:color="000000"/>
              <w:bottom w:val="single" w:sz="4" w:space="0" w:color="000000"/>
              <w:right w:val="single" w:sz="4" w:space="0" w:color="000000"/>
            </w:tcBorders>
            <w:hideMark/>
          </w:tcPr>
          <w:p w14:paraId="43C9253A" w14:textId="63A822B7" w:rsidR="0018402D" w:rsidRPr="0018402D" w:rsidRDefault="0018402D" w:rsidP="007E4F12">
            <w:pPr>
              <w:rPr>
                <w:lang w:val="en-GB" w:eastAsia="en-GB" w:bidi="en-GB"/>
              </w:rPr>
            </w:pPr>
          </w:p>
        </w:tc>
      </w:tr>
    </w:tbl>
    <w:p w14:paraId="7B758C04" w14:textId="77777777" w:rsidR="0018402D" w:rsidRPr="0018402D" w:rsidRDefault="0018402D" w:rsidP="007E4F12">
      <w:pPr>
        <w:rPr>
          <w:lang w:val="en-GB" w:bidi="en-GB"/>
        </w:rPr>
      </w:pPr>
    </w:p>
    <w:p w14:paraId="6789755B" w14:textId="77777777" w:rsidR="0018402D" w:rsidRPr="0018402D" w:rsidRDefault="0018402D" w:rsidP="007E4F12">
      <w:pPr>
        <w:rPr>
          <w:lang w:val="en-GB" w:eastAsia="en-GB" w:bidi="en-GB"/>
        </w:rPr>
      </w:pPr>
    </w:p>
    <w:p w14:paraId="1F68004C" w14:textId="77777777" w:rsidR="0018402D" w:rsidRPr="0018402D" w:rsidRDefault="0018402D" w:rsidP="007E4F12">
      <w:pPr>
        <w:rPr>
          <w:lang w:val="en-GB" w:eastAsia="en-GB" w:bidi="en-GB"/>
        </w:rPr>
      </w:pPr>
    </w:p>
    <w:p w14:paraId="73E02E16" w14:textId="77777777" w:rsidR="0018402D" w:rsidRPr="0018402D" w:rsidRDefault="0018402D" w:rsidP="007E4F12">
      <w:pPr>
        <w:rPr>
          <w:lang w:val="en-GB" w:eastAsia="en-GB" w:bidi="en-GB"/>
        </w:rPr>
      </w:pPr>
    </w:p>
    <w:p w14:paraId="7A54F0F5" w14:textId="5045FF1F" w:rsidR="0018402D" w:rsidRPr="0018402D" w:rsidRDefault="0018402D" w:rsidP="007E4F12">
      <w:pPr>
        <w:rPr>
          <w:lang w:val="en-GB" w:eastAsia="en-GB" w:bidi="en-GB"/>
        </w:rPr>
      </w:pPr>
    </w:p>
    <w:p w14:paraId="27ACE7A8" w14:textId="2CDAC805" w:rsidR="0018402D" w:rsidRPr="0018402D" w:rsidRDefault="0018402D" w:rsidP="007E4F12">
      <w:pPr>
        <w:rPr>
          <w:lang w:val="en-GB" w:eastAsia="en-GB" w:bidi="en-GB"/>
        </w:rPr>
      </w:pPr>
    </w:p>
    <w:p w14:paraId="3FEE72BE" w14:textId="6D6FBBDD" w:rsidR="0018402D" w:rsidRPr="004A5CCF" w:rsidRDefault="0018402D" w:rsidP="007E4F12">
      <w:pPr>
        <w:rPr>
          <w:b/>
          <w:bCs/>
          <w:color w:val="365F91" w:themeColor="accent1" w:themeShade="BF"/>
          <w:lang w:val="en-GB" w:eastAsia="en-GB" w:bidi="en-GB"/>
        </w:rPr>
      </w:pPr>
      <w:r w:rsidRPr="004A5CCF">
        <w:rPr>
          <w:b/>
          <w:bCs/>
          <w:color w:val="365F91" w:themeColor="accent1" w:themeShade="BF"/>
          <w:lang w:val="en-GB" w:eastAsia="en-GB" w:bidi="en-GB"/>
        </w:rPr>
        <w:t>Document</w:t>
      </w:r>
      <w:r w:rsidRPr="004A5CCF">
        <w:rPr>
          <w:b/>
          <w:bCs/>
          <w:color w:val="365F91" w:themeColor="accent1" w:themeShade="BF"/>
          <w:spacing w:val="-2"/>
          <w:lang w:val="en-GB" w:eastAsia="en-GB" w:bidi="en-GB"/>
        </w:rPr>
        <w:t xml:space="preserve"> </w:t>
      </w:r>
      <w:r w:rsidRPr="004A5CCF">
        <w:rPr>
          <w:b/>
          <w:bCs/>
          <w:color w:val="365F91" w:themeColor="accent1" w:themeShade="BF"/>
          <w:lang w:val="en-GB" w:eastAsia="en-GB" w:bidi="en-GB"/>
        </w:rPr>
        <w:t>Location:</w:t>
      </w:r>
    </w:p>
    <w:p w14:paraId="39B4C063" w14:textId="4C5D861E" w:rsidR="0018402D" w:rsidRPr="0018402D" w:rsidRDefault="00CB19D8" w:rsidP="007E4F12">
      <w:pPr>
        <w:rPr>
          <w:lang w:val="en-GB" w:eastAsia="en-GB" w:bidi="en-GB"/>
        </w:rPr>
      </w:pPr>
      <w:r w:rsidRPr="0018402D">
        <w:rPr>
          <w:rFonts w:asciiTheme="minorHAnsi" w:hAnsiTheme="minorHAnsi" w:cstheme="minorBidi"/>
          <w:noProof/>
          <w:lang w:val="en-GB" w:eastAsia="en-GB" w:bidi="en-GB"/>
        </w:rPr>
        <mc:AlternateContent>
          <mc:Choice Requires="wps">
            <w:drawing>
              <wp:anchor distT="0" distB="0" distL="114300" distR="114300" simplePos="0" relativeHeight="251661312" behindDoc="0" locked="0" layoutInCell="1" allowOverlap="1" wp14:anchorId="443FCBDB" wp14:editId="6C925309">
                <wp:simplePos x="0" y="0"/>
                <wp:positionH relativeFrom="column">
                  <wp:posOffset>5130165</wp:posOffset>
                </wp:positionH>
                <wp:positionV relativeFrom="page">
                  <wp:posOffset>2054225</wp:posOffset>
                </wp:positionV>
                <wp:extent cx="220980" cy="236220"/>
                <wp:effectExtent l="0" t="0" r="2667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 cy="236220"/>
                        </a:xfrm>
                        <a:prstGeom prst="rect">
                          <a:avLst/>
                        </a:prstGeom>
                        <a:solidFill>
                          <a:sysClr val="window" lastClr="FFFFFF"/>
                        </a:solidFill>
                        <a:ln w="6350">
                          <a:solidFill>
                            <a:prstClr val="black"/>
                          </a:solidFill>
                        </a:ln>
                      </wps:spPr>
                      <wps:txbx>
                        <w:txbxContent>
                          <w:p w14:paraId="5C480F73" w14:textId="3CEBF64A" w:rsidR="00C87281" w:rsidRDefault="00745348" w:rsidP="00C87281">
                            <w:pPr>
                              <w:rPr>
                                <w:rFonts w:ascii="Georgia" w:eastAsiaTheme="minorHAnsi" w:hAnsi="Georgia" w:cstheme="minorBidi"/>
                                <w:sz w:val="18"/>
                                <w:szCs w:val="18"/>
                              </w:rPr>
                            </w:pPr>
                            <w:r>
                              <w:rPr>
                                <w:rFonts w:ascii="Georgia" w:eastAsiaTheme="minorHAnsi" w:hAnsi="Georgia" w:cstheme="minorBidi"/>
                                <w:sz w:val="18"/>
                                <w:szCs w:val="18"/>
                              </w:rPr>
                              <w:t>x</w:t>
                            </w:r>
                          </w:p>
                          <w:p w14:paraId="53858ED6" w14:textId="77777777" w:rsidR="00C87281" w:rsidRPr="002B63EC" w:rsidRDefault="00C87281" w:rsidP="00C8728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3FCBDB" id="_x0000_t202" coordsize="21600,21600" o:spt="202" path="m,l,21600r21600,l21600,xe">
                <v:stroke joinstyle="miter"/>
                <v:path gradientshapeok="t" o:connecttype="rect"/>
              </v:shapetype>
              <v:shape id="Text Box 1" o:spid="_x0000_s1026" type="#_x0000_t202" style="position:absolute;margin-left:403.95pt;margin-top:161.75pt;width:17.4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6eSQIAAJ0EAAAOAAAAZHJzL2Uyb0RvYy54bWysVE1v2zAMvQ/YfxB0X52kH2uNOkXWIsOA&#10;oC2QDj0rstwYlUVNUmJnv35PspNm7W1YDgopUo/kI+nrm67RbKucr8kUfHwy4kwZSWVtXgr+82n+&#10;5ZIzH4QphSajCr5Tnt9MP3+6bm2uJrQmXSrHAGJ83tqCr0OweZZ5uVaN8CdklYGxIteIANW9ZKUT&#10;LdAbnU1Go4usJVdaR1J5j9u73sinCb+qlAwPVeVVYLrgyC2k06VzFc9sei3yFyfsupZDGuIfsmhE&#10;bRD0AHUngmAbV3+AamrpyFMVTiQ1GVVVLVWqAdWMR++qWa6FVakWkOPtgSb//2Dl/XZpHx0L3Tfq&#10;0MBUhLcLkq8e3GSt9fngEzn1uYd3LLSrXBP/UQLDQ3C7O/CpusAkLieT0dUlLBKmyekF1Mh39vbY&#10;Oh++K2pYFAru0K6UgNgufOhd9y4xliddl/Na66Ts/K12bCvQWQxESS1nWviAy4LP02+I9tczbVhb&#10;8IvT81Ff6jFkjHXAXGkhXz8iIHttBmJ6LiIroVt1yDeKKyp3INRRP2veynkN3AVSexQOwwVCsDDh&#10;AUelCclIXVvO1uR+v7+Lfug1LJy1GNKC+18b4RQq/WEwBVfjszPAhaScnX8FwcwdW1bHFrNpbgls&#10;jbGSViYx+ge9FytHzTP2aRajwiSMROyCh714G/rVwT5KNZslJ8yxFWFhllbu5yfy+NQ9C2eHxgZM&#10;xD3tx1nk7/rb+8amGpptAlV1av4bmwPf2IE0PsO+xiU71pPX21dl+gcAAP//AwBQSwMEFAAGAAgA&#10;AAAhAH3ohoXiAAAACwEAAA8AAABkcnMvZG93bnJldi54bWxMj8FOwzAMhu9IvENkJG4soWVrV5pO&#10;YxICToiBNO2WNl5btXGqJuvK2xNOcLT96ff355vZ9GzC0bWWJNwvBDCkyuqWaglfn893KTDnFWnV&#10;W0IJ3+hgU1xf5SrT9kIfOO19zUIIuUxJaLwfMs5d1aBRbmEHpHA72dEoH8ax5npUlxBueh4JseJG&#10;tRQ+NGrAXYNVtz8bCdv3t/LVVfFp0t0OXw5PQ7c+LqW8vZm3j8A8zv4Phl/9oA5FcCrtmbRjvYRU&#10;JOuASoijeAksEOlDlAArw2YlEuBFzv93KH4AAAD//wMAUEsBAi0AFAAGAAgAAAAhALaDOJL+AAAA&#10;4QEAABMAAAAAAAAAAAAAAAAAAAAAAFtDb250ZW50X1R5cGVzXS54bWxQSwECLQAUAAYACAAAACEA&#10;OP0h/9YAAACUAQAACwAAAAAAAAAAAAAAAAAvAQAAX3JlbHMvLnJlbHNQSwECLQAUAAYACAAAACEA&#10;GLM+nkkCAACdBAAADgAAAAAAAAAAAAAAAAAuAgAAZHJzL2Uyb0RvYy54bWxQSwECLQAUAAYACAAA&#10;ACEAfeiGheIAAAALAQAADwAAAAAAAAAAAAAAAACjBAAAZHJzL2Rvd25yZXYueG1sUEsFBgAAAAAE&#10;AAQA8wAAALIFAAAAAA==&#10;" fillcolor="window" strokeweight=".5pt">
                <v:path arrowok="t"/>
                <v:textbox>
                  <w:txbxContent>
                    <w:p w14:paraId="5C480F73" w14:textId="3CEBF64A" w:rsidR="00C87281" w:rsidRDefault="00745348" w:rsidP="00C87281">
                      <w:pPr>
                        <w:rPr>
                          <w:rFonts w:ascii="Georgia" w:eastAsiaTheme="minorHAnsi" w:hAnsi="Georgia" w:cstheme="minorBidi"/>
                          <w:sz w:val="18"/>
                          <w:szCs w:val="18"/>
                        </w:rPr>
                      </w:pPr>
                      <w:r>
                        <w:rPr>
                          <w:rFonts w:ascii="Georgia" w:eastAsiaTheme="minorHAnsi" w:hAnsi="Georgia" w:cstheme="minorBidi"/>
                          <w:sz w:val="18"/>
                          <w:szCs w:val="18"/>
                        </w:rPr>
                        <w:t>x</w:t>
                      </w:r>
                    </w:p>
                    <w:p w14:paraId="53858ED6" w14:textId="77777777" w:rsidR="00C87281" w:rsidRPr="002B63EC" w:rsidRDefault="00C87281" w:rsidP="00C87281"/>
                  </w:txbxContent>
                </v:textbox>
                <w10:wrap anchory="page"/>
              </v:shape>
            </w:pict>
          </mc:Fallback>
        </mc:AlternateContent>
      </w:r>
      <w:r w:rsidRPr="0018402D">
        <w:rPr>
          <w:rFonts w:asciiTheme="minorHAnsi" w:hAnsiTheme="minorHAnsi" w:cstheme="minorBidi"/>
          <w:noProof/>
          <w:lang w:val="en-GB" w:eastAsia="en-GB" w:bidi="en-GB"/>
        </w:rPr>
        <mc:AlternateContent>
          <mc:Choice Requires="wps">
            <w:drawing>
              <wp:anchor distT="0" distB="0" distL="114300" distR="114300" simplePos="0" relativeHeight="251659264" behindDoc="0" locked="0" layoutInCell="1" allowOverlap="1" wp14:anchorId="703C3D9C" wp14:editId="4673D143">
                <wp:simplePos x="0" y="0"/>
                <wp:positionH relativeFrom="column">
                  <wp:posOffset>5121910</wp:posOffset>
                </wp:positionH>
                <wp:positionV relativeFrom="page">
                  <wp:posOffset>1693545</wp:posOffset>
                </wp:positionV>
                <wp:extent cx="220980" cy="236220"/>
                <wp:effectExtent l="0" t="0" r="2667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 cy="236220"/>
                        </a:xfrm>
                        <a:prstGeom prst="rect">
                          <a:avLst/>
                        </a:prstGeom>
                        <a:solidFill>
                          <a:sysClr val="window" lastClr="FFFFFF"/>
                        </a:solidFill>
                        <a:ln w="6350">
                          <a:solidFill>
                            <a:prstClr val="black"/>
                          </a:solidFill>
                        </a:ln>
                      </wps:spPr>
                      <wps:txbx>
                        <w:txbxContent>
                          <w:p w14:paraId="42B6DCBE" w14:textId="33DCE939" w:rsidR="00C87281" w:rsidRDefault="00745348" w:rsidP="00C87281">
                            <w:pPr>
                              <w:rPr>
                                <w:rFonts w:ascii="Georgia" w:eastAsiaTheme="minorHAnsi" w:hAnsi="Georgia" w:cstheme="minorBidi"/>
                                <w:sz w:val="18"/>
                                <w:szCs w:val="18"/>
                              </w:rPr>
                            </w:pPr>
                            <w:r>
                              <w:rPr>
                                <w:rFonts w:ascii="Georgia" w:eastAsiaTheme="minorHAnsi" w:hAnsi="Georgia" w:cstheme="minorBidi"/>
                                <w:sz w:val="18"/>
                                <w:szCs w:val="18"/>
                              </w:rPr>
                              <w:t>x</w:t>
                            </w:r>
                          </w:p>
                          <w:p w14:paraId="7C3F3EB6" w14:textId="77777777" w:rsidR="00C87281" w:rsidRPr="002B63EC" w:rsidRDefault="00C87281" w:rsidP="00C8728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3C3D9C" id="Text Box 17" o:spid="_x0000_s1027" type="#_x0000_t202" style="position:absolute;margin-left:403.3pt;margin-top:133.35pt;width:17.4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rjTQIAAKQEAAAOAAAAZHJzL2Uyb0RvYy54bWysVN9v2jAQfp+0/8Hy+0iglLURoWJUTJNQ&#10;W4lOfTaOQ6w6Ps82JOyv39kJP0bfpvFgbN/5u7vvvsv0oa0V2QvrJOicDgcpJUJzKKTe5vTn6/LL&#10;HSXOM10wBVrk9CAcfZh9/jRtTCZGUIEqhCUIol3WmJxW3pssSRyvRM3cAIzQaCzB1szj0W6TwrIG&#10;0WuVjNJ0kjRgC2OBC+fw9rEz0lnEL0vB/XNZOuGJyinm5uNq47oJazKbsmxrmakk79Ng/5BFzaTG&#10;oCeoR+YZ2Vn5AaqW3IKD0g841AmUpeQi1oDVDNOratYVMyLWguQ4c6LJ/T9Y/rRfmxdLfPsNWmxg&#10;LMKZFfB3h9wkjXFZ7xM4dZlD71BoW9o6/GMJBB8it4cTn6L1hOPlaJTe36GFo2l0M8Fj4Ds5PzbW&#10;+e8CahI2ObXYrpgA26+c71yPLiGWAyWLpVQqHg5uoSzZM+wsCqKAhhLFnMfLnC7jr4/21zOlSZPT&#10;yc1t2pV6CRlinTA3ivH3jwiYvdI9MR0XgRXfbloii0Agph1uNlAckFcLneSc4UuJ8CvM8IVZ1Bjy&#10;gnPjn3EpFWBOXElDSQX29/Vd8MOWo4WSBrWaU/drx6zAgn9oFMP9cDxGOB8P49uvyDOxl5bNpUXv&#10;6gUgaUOcTMPjNvh7ddyWFuo3HKt5iIompjnGzqk/bhe+myAcSy7m8+iEcjbMr/Ta8KOMAp2v7Ruz&#10;pu+vR2E8wVHVLLtqc+cbeqthvvNQyqiBM5s97TgKUUX92IZZuzxHr/PHZfYHAAD//wMAUEsDBBQA&#10;BgAIAAAAIQAfV9so4gAAAAsBAAAPAAAAZHJzL2Rvd25yZXYueG1sTI/BTsMwEETvSPyDtUjcqN2m&#10;mDTEqUolBJwQBQlxc+JtEiVeR7Gbhr/HnOC4mqeZt/l2tj2bcPStIwXLhQCGVDnTUq3g4/3xJgXm&#10;gyaje0eo4Bs9bIvLi1xnxp3pDadDqFksIZ9pBU0IQ8a5rxq02i/cgBSzoxutDvEca25GfY7ltucr&#10;ISS3uqW40OgB9w1W3eFkFexeX8pnXyXHyXR7fPp8GLrN161S11fz7h5YwDn8wfCrH9WhiE6lO5Hx&#10;rFeQCikjqmAl5R2wSKTr5RpYqSARyQZ4kfP/PxQ/AAAA//8DAFBLAQItABQABgAIAAAAIQC2gziS&#10;/gAAAOEBAAATAAAAAAAAAAAAAAAAAAAAAABbQ29udGVudF9UeXBlc10ueG1sUEsBAi0AFAAGAAgA&#10;AAAhADj9If/WAAAAlAEAAAsAAAAAAAAAAAAAAAAALwEAAF9yZWxzLy5yZWxzUEsBAi0AFAAGAAgA&#10;AAAhANzO6uNNAgAApAQAAA4AAAAAAAAAAAAAAAAALgIAAGRycy9lMm9Eb2MueG1sUEsBAi0AFAAG&#10;AAgAAAAhAB9X2yjiAAAACwEAAA8AAAAAAAAAAAAAAAAApwQAAGRycy9kb3ducmV2LnhtbFBLBQYA&#10;AAAABAAEAPMAAAC2BQAAAAA=&#10;" fillcolor="window" strokeweight=".5pt">
                <v:path arrowok="t"/>
                <v:textbox>
                  <w:txbxContent>
                    <w:p w14:paraId="42B6DCBE" w14:textId="33DCE939" w:rsidR="00C87281" w:rsidRDefault="00745348" w:rsidP="00C87281">
                      <w:pPr>
                        <w:rPr>
                          <w:rFonts w:ascii="Georgia" w:eastAsiaTheme="minorHAnsi" w:hAnsi="Georgia" w:cstheme="minorBidi"/>
                          <w:sz w:val="18"/>
                          <w:szCs w:val="18"/>
                        </w:rPr>
                      </w:pPr>
                      <w:r>
                        <w:rPr>
                          <w:rFonts w:ascii="Georgia" w:eastAsiaTheme="minorHAnsi" w:hAnsi="Georgia" w:cstheme="minorBidi"/>
                          <w:sz w:val="18"/>
                          <w:szCs w:val="18"/>
                        </w:rPr>
                        <w:t>x</w:t>
                      </w:r>
                    </w:p>
                    <w:p w14:paraId="7C3F3EB6" w14:textId="77777777" w:rsidR="00C87281" w:rsidRPr="002B63EC" w:rsidRDefault="00C87281" w:rsidP="00C87281"/>
                  </w:txbxContent>
                </v:textbox>
                <w10:wrap anchory="page"/>
              </v:shape>
            </w:pict>
          </mc:Fallback>
        </mc:AlternateContent>
      </w:r>
      <w:r w:rsidRPr="0018402D">
        <w:rPr>
          <w:rFonts w:asciiTheme="minorHAnsi" w:hAnsiTheme="minorHAnsi" w:cstheme="minorBidi"/>
          <w:noProof/>
          <w:lang w:val="en-GB" w:eastAsia="en-GB" w:bidi="en-GB"/>
        </w:rPr>
        <mc:AlternateContent>
          <mc:Choice Requires="wps">
            <w:drawing>
              <wp:anchor distT="0" distB="0" distL="114300" distR="114300" simplePos="0" relativeHeight="251663360" behindDoc="0" locked="0" layoutInCell="1" allowOverlap="1" wp14:anchorId="62FD2548" wp14:editId="01CCF4E7">
                <wp:simplePos x="0" y="0"/>
                <wp:positionH relativeFrom="column">
                  <wp:posOffset>5121910</wp:posOffset>
                </wp:positionH>
                <wp:positionV relativeFrom="page">
                  <wp:posOffset>2398395</wp:posOffset>
                </wp:positionV>
                <wp:extent cx="220980" cy="236220"/>
                <wp:effectExtent l="0" t="0" r="266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 cy="236220"/>
                        </a:xfrm>
                        <a:prstGeom prst="rect">
                          <a:avLst/>
                        </a:prstGeom>
                        <a:solidFill>
                          <a:sysClr val="window" lastClr="FFFFFF"/>
                        </a:solidFill>
                        <a:ln w="6350">
                          <a:solidFill>
                            <a:prstClr val="black"/>
                          </a:solidFill>
                        </a:ln>
                      </wps:spPr>
                      <wps:txbx>
                        <w:txbxContent>
                          <w:p w14:paraId="1CAE0C7F" w14:textId="7975E01D" w:rsidR="00C87281" w:rsidRDefault="00C87281" w:rsidP="00C87281">
                            <w:pPr>
                              <w:rPr>
                                <w:rFonts w:ascii="Georgia" w:eastAsiaTheme="minorHAnsi" w:hAnsi="Georgia" w:cstheme="minorBidi"/>
                                <w:sz w:val="18"/>
                                <w:szCs w:val="18"/>
                              </w:rPr>
                            </w:pPr>
                          </w:p>
                          <w:p w14:paraId="5C2234FC" w14:textId="77777777" w:rsidR="00C87281" w:rsidRPr="002B63EC" w:rsidRDefault="00C87281" w:rsidP="00C8728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FD2548" id="Text Box 2" o:spid="_x0000_s1028" type="#_x0000_t202" style="position:absolute;margin-left:403.3pt;margin-top:188.85pt;width:17.4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mhTQIAAKQEAAAOAAAAZHJzL2Uyb0RvYy54bWysVN9v2jAQfp+0/8Hy+0iglLURoWJUTJNQ&#10;W4lOfTaOQ6w6Ps82JOyv39kJP0bfpvFgbN/5u7vvvsv0oa0V2QvrJOicDgcpJUJzKKTe5vTn6/LL&#10;HSXOM10wBVrk9CAcfZh9/jRtTCZGUIEqhCUIol3WmJxW3pssSRyvRM3cAIzQaCzB1szj0W6TwrIG&#10;0WuVjNJ0kjRgC2OBC+fw9rEz0lnEL0vB/XNZOuGJyinm5uNq47oJazKbsmxrmakk79Ng/5BFzaTG&#10;oCeoR+YZ2Vn5AaqW3IKD0g841AmUpeQi1oDVDNOratYVMyLWguQ4c6LJ/T9Y/rRfmxdLfPsNWmxg&#10;LMKZFfB3h9wkjXFZ7xM4dZlD71BoW9o6/GMJBB8it4cTn6L1hOPlaJTe36GFo2l0M8Fj4Ds5PzbW&#10;+e8CahI2ObXYrpgA26+c71yPLiGWAyWLpVQqHg5uoSzZM+wsCqKAhhLFnMfLnC7jr4/21zOlSZPT&#10;yc1t2pV6CRlinTA3ivH3jwiYvdI9MR0XgRXfbloiCywzvAg3GygOyKuFTnLO8KVE+BVm+MIsagx5&#10;wbnxz7iUCjAnrqShpAL7+/ou+GHL0UJJg1rNqfu1Y1ZgwT80iuF+OB4jnI+H8e1X5JnYS8vm0qJ3&#10;9QKQtCFOpuFxG/y9Om5LC/UbjtU8REUT0xxj59QftwvfTRCOJRfzeXRCORvmV3pt+FFGgc7X9o1Z&#10;0/fXozCe4Khqll21ufMNvdUw33koZdTAmc2edhyFqKJ+bMOsXZ6j1/njMvsDAAD//wMAUEsDBBQA&#10;BgAIAAAAIQBeKNlf4gAAAAsBAAAPAAAAZHJzL2Rvd25yZXYueG1sTI/BToNAEIbvJr7DZky82aW2&#10;AkWGpjYx6slYTYy3hZ0CgZ0l7Jbi27ue9DSZzJd/vj/fzqYXE42utYywXEQgiCurW64RPt4fb1IQ&#10;zivWqrdMCN/kYFtcXuQq0/bMbzQdfC1CCLtMITTeD5mUrmrIKLewA3G4He1olA/rWEs9qnMIN728&#10;jaJYGtVy+NCogfYNVd3hZBB2ry/ls6tWx0l3e3r6fBi6zdcd4vXVvLsH4Wn2fzD86gd1KIJTaU+s&#10;negR0iiOA4qwSpIERCDS9XINokQIcwOyyOX/DsUPAAAA//8DAFBLAQItABQABgAIAAAAIQC2gziS&#10;/gAAAOEBAAATAAAAAAAAAAAAAAAAAAAAAABbQ29udGVudF9UeXBlc10ueG1sUEsBAi0AFAAGAAgA&#10;AAAhADj9If/WAAAAlAEAAAsAAAAAAAAAAAAAAAAALwEAAF9yZWxzLy5yZWxzUEsBAi0AFAAGAAgA&#10;AAAhAI1YGaFNAgAApAQAAA4AAAAAAAAAAAAAAAAALgIAAGRycy9lMm9Eb2MueG1sUEsBAi0AFAAG&#10;AAgAAAAhAF4o2V/iAAAACwEAAA8AAAAAAAAAAAAAAAAApwQAAGRycy9kb3ducmV2LnhtbFBLBQYA&#10;AAAABAAEAPMAAAC2BQAAAAA=&#10;" fillcolor="window" strokeweight=".5pt">
                <v:path arrowok="t"/>
                <v:textbox>
                  <w:txbxContent>
                    <w:p w14:paraId="1CAE0C7F" w14:textId="7975E01D" w:rsidR="00C87281" w:rsidRDefault="00C87281" w:rsidP="00C87281">
                      <w:pPr>
                        <w:rPr>
                          <w:rFonts w:ascii="Georgia" w:eastAsiaTheme="minorHAnsi" w:hAnsi="Georgia" w:cstheme="minorBidi"/>
                          <w:sz w:val="18"/>
                          <w:szCs w:val="18"/>
                        </w:rPr>
                      </w:pPr>
                    </w:p>
                    <w:p w14:paraId="5C2234FC" w14:textId="77777777" w:rsidR="00C87281" w:rsidRPr="002B63EC" w:rsidRDefault="00C87281" w:rsidP="00C87281"/>
                  </w:txbxContent>
                </v:textbox>
                <w10:wrap anchory="page"/>
              </v:shape>
            </w:pict>
          </mc:Fallback>
        </mc:AlternateContent>
      </w:r>
      <w:r w:rsidRPr="0018402D">
        <w:rPr>
          <w:rFonts w:asciiTheme="minorHAnsi" w:hAnsiTheme="minorHAnsi" w:cstheme="minorBidi"/>
          <w:noProof/>
          <w:lang w:val="en-GB" w:eastAsia="en-GB" w:bidi="en-GB"/>
        </w:rPr>
        <mc:AlternateContent>
          <mc:Choice Requires="wps">
            <w:drawing>
              <wp:anchor distT="0" distB="0" distL="114300" distR="114300" simplePos="0" relativeHeight="251665408" behindDoc="0" locked="0" layoutInCell="1" allowOverlap="1" wp14:anchorId="6E1F9896" wp14:editId="1CC14F49">
                <wp:simplePos x="0" y="0"/>
                <wp:positionH relativeFrom="column">
                  <wp:posOffset>5128895</wp:posOffset>
                </wp:positionH>
                <wp:positionV relativeFrom="page">
                  <wp:posOffset>2756535</wp:posOffset>
                </wp:positionV>
                <wp:extent cx="220980" cy="236220"/>
                <wp:effectExtent l="0" t="0" r="2667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 cy="236220"/>
                        </a:xfrm>
                        <a:prstGeom prst="rect">
                          <a:avLst/>
                        </a:prstGeom>
                        <a:solidFill>
                          <a:sysClr val="window" lastClr="FFFFFF"/>
                        </a:solidFill>
                        <a:ln w="6350">
                          <a:solidFill>
                            <a:prstClr val="black"/>
                          </a:solidFill>
                        </a:ln>
                      </wps:spPr>
                      <wps:txbx>
                        <w:txbxContent>
                          <w:p w14:paraId="36AE2320" w14:textId="66AE218F" w:rsidR="00C87281" w:rsidRDefault="00BE318A" w:rsidP="00C87281">
                            <w:pPr>
                              <w:rPr>
                                <w:rFonts w:ascii="Georgia" w:eastAsiaTheme="minorHAnsi" w:hAnsi="Georgia" w:cstheme="minorBidi"/>
                                <w:sz w:val="18"/>
                                <w:szCs w:val="18"/>
                              </w:rPr>
                            </w:pPr>
                            <w:r>
                              <w:rPr>
                                <w:rFonts w:ascii="Georgia" w:eastAsiaTheme="minorHAnsi" w:hAnsi="Georgia" w:cstheme="minorBidi"/>
                                <w:sz w:val="18"/>
                                <w:szCs w:val="18"/>
                              </w:rPr>
                              <w:t>x</w:t>
                            </w:r>
                          </w:p>
                          <w:p w14:paraId="51865A37" w14:textId="77777777" w:rsidR="00C87281" w:rsidRPr="002B63EC" w:rsidRDefault="00C87281" w:rsidP="00C8728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1F9896" id="Text Box 3" o:spid="_x0000_s1029" type="#_x0000_t202" style="position:absolute;margin-left:403.85pt;margin-top:217.05pt;width:17.4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5gpTgIAAKQEAAAOAAAAZHJzL2Uyb0RvYy54bWysVE1v2zAMvQ/YfxB0X+x8NGuNOEWWIsOA&#10;oC2QDj0rshwLlUVNUmJnv36U7HysvQ3LQZFE6pF8fPTsvq0VOQjrJOicDgcpJUJzKKTe5fTny+rL&#10;LSXOM10wBVrk9CgcvZ9//jRrTCZGUIEqhCUIol3WmJxW3pssSRyvRM3cAIzQaCzB1szj0e6SwrIG&#10;0WuVjNJ0mjRgC2OBC+fw9qEz0nnEL0vB/VNZOuGJyinm5uNq47oNazKfsWxnmakk79Ng/5BFzaTG&#10;oGeoB+YZ2Vv5AaqW3IKD0g841AmUpeQi1oDVDNN31WwqZkSsBclx5kyT+3+w/PGwMc+W+PYbtNjA&#10;WIQza+BvDrlJGuOy3idw6jKH3qHQtrR1+McSCD5Ebo9nPkXrCcfL0Si9u0ULR9NoPMVj4Du5PDbW&#10;+e8CahI2ObXYrpgAO6yd71xPLiGWAyWLlVQqHo5uqSw5MOwsCqKAhhLFnMfLnK7ir4/21zOlSZPT&#10;6fgm7Uq9hgyxzphbxfjbRwTMXumemI6LwIpvty2RRU7H4UW42UJxRF4tdJJzhq8kwq8xw2dmUWPI&#10;C86Nf8KlVIA5cSUNJRXY3+/vgh+2HC2UNKjVnLpfe2YFFvxDoxjuhpMJwvl4mNx8RZ6JvbZsry16&#10;Xy8BSRviZBoet8Hfq9O2tFC/4lgtQlQ0Mc0xdk79abv03QThWHKxWEQnlLNhfq03hp9kFOh8aV+Z&#10;NX1/PQrjEU6qZtm7Nne+obcaFnsPpYwauLDZ046jEFXUj22Ytetz9Lp8XOZ/AAAA//8DAFBLAwQU&#10;AAYACAAAACEAYUU0r+IAAAALAQAADwAAAGRycy9kb3ducmV2LnhtbEyPwU6DQBCG7yZ9h8008WYX&#10;ChVKWZraxKgnYzUx3hZ2CgR2lrBbim/vetLjzHz55/vz/ax7NuFoW0MCwlUADKkyqqVawMf7410K&#10;zDpJSvaGUMA3WtgXi5tcZspc6Q2nk6uZDyGbSQGNc0PGua0a1NKuzIDkb2czaun8ONZcjfLqw3XP&#10;10Fwz7VsyX9o5IDHBqvudNECDq8v5bOtovOkuiM+fT4M3fZrI8Ttcj7sgDmc3R8Mv/peHQrvVJoL&#10;Kct6AWmQJB4VEEdxCMwTabzeACv9Jgkj4EXO/3cofgAAAP//AwBQSwECLQAUAAYACAAAACEAtoM4&#10;kv4AAADhAQAAEwAAAAAAAAAAAAAAAAAAAAAAW0NvbnRlbnRfVHlwZXNdLnhtbFBLAQItABQABgAI&#10;AAAAIQA4/SH/1gAAAJQBAAALAAAAAAAAAAAAAAAAAC8BAABfcmVscy8ucmVsc1BLAQItABQABgAI&#10;AAAAIQB915gpTgIAAKQEAAAOAAAAAAAAAAAAAAAAAC4CAABkcnMvZTJvRG9jLnhtbFBLAQItABQA&#10;BgAIAAAAIQBhRTSv4gAAAAsBAAAPAAAAAAAAAAAAAAAAAKgEAABkcnMvZG93bnJldi54bWxQSwUG&#10;AAAAAAQABADzAAAAtwUAAAAA&#10;" fillcolor="window" strokeweight=".5pt">
                <v:path arrowok="t"/>
                <v:textbox>
                  <w:txbxContent>
                    <w:p w14:paraId="36AE2320" w14:textId="66AE218F" w:rsidR="00C87281" w:rsidRDefault="00BE318A" w:rsidP="00C87281">
                      <w:pPr>
                        <w:rPr>
                          <w:rFonts w:ascii="Georgia" w:eastAsiaTheme="minorHAnsi" w:hAnsi="Georgia" w:cstheme="minorBidi"/>
                          <w:sz w:val="18"/>
                          <w:szCs w:val="18"/>
                        </w:rPr>
                      </w:pPr>
                      <w:r>
                        <w:rPr>
                          <w:rFonts w:ascii="Georgia" w:eastAsiaTheme="minorHAnsi" w:hAnsi="Georgia" w:cstheme="minorBidi"/>
                          <w:sz w:val="18"/>
                          <w:szCs w:val="18"/>
                        </w:rPr>
                        <w:t>x</w:t>
                      </w:r>
                    </w:p>
                    <w:p w14:paraId="51865A37" w14:textId="77777777" w:rsidR="00C87281" w:rsidRPr="002B63EC" w:rsidRDefault="00C87281" w:rsidP="00C87281"/>
                  </w:txbxContent>
                </v:textbox>
                <w10:wrap anchory="page"/>
              </v:shape>
            </w:pict>
          </mc:Fallback>
        </mc:AlternateContent>
      </w:r>
    </w:p>
    <w:tbl>
      <w:tblPr>
        <w:tblStyle w:val="TableGrid12"/>
        <w:tblW w:w="0" w:type="auto"/>
        <w:tblInd w:w="-5" w:type="dxa"/>
        <w:tblLook w:val="04A0" w:firstRow="1" w:lastRow="0" w:firstColumn="1" w:lastColumn="0" w:noHBand="0" w:noVBand="1"/>
      </w:tblPr>
      <w:tblGrid>
        <w:gridCol w:w="5529"/>
        <w:gridCol w:w="3492"/>
      </w:tblGrid>
      <w:tr w:rsidR="0018402D" w:rsidRPr="00A6713B" w14:paraId="0B399DCE" w14:textId="77777777" w:rsidTr="00E11B86">
        <w:trPr>
          <w:trHeight w:val="2127"/>
        </w:trPr>
        <w:tc>
          <w:tcPr>
            <w:tcW w:w="5529" w:type="dxa"/>
            <w:tcBorders>
              <w:top w:val="single" w:sz="4" w:space="0" w:color="auto"/>
              <w:left w:val="single" w:sz="4" w:space="0" w:color="auto"/>
              <w:bottom w:val="single" w:sz="4" w:space="0" w:color="auto"/>
              <w:right w:val="single" w:sz="4" w:space="0" w:color="auto"/>
            </w:tcBorders>
          </w:tcPr>
          <w:p w14:paraId="4798EB47" w14:textId="77777777" w:rsidR="006408FE" w:rsidRDefault="006408FE" w:rsidP="006408FE">
            <w:pPr>
              <w:keepNext/>
              <w:tabs>
                <w:tab w:val="left" w:pos="720"/>
              </w:tabs>
              <w:overflowPunct w:val="0"/>
              <w:adjustRightInd w:val="0"/>
              <w:spacing w:line="480" w:lineRule="auto"/>
              <w:rPr>
                <w:rFonts w:ascii="Arial" w:hAnsi="Arial" w:cs="Arial"/>
                <w:sz w:val="18"/>
                <w:szCs w:val="18"/>
                <w:lang w:val="en-GB" w:eastAsia="en-GB" w:bidi="en-GB"/>
              </w:rPr>
            </w:pPr>
          </w:p>
          <w:p w14:paraId="6CA4DB3F" w14:textId="7DEB513F" w:rsidR="006408FE" w:rsidRPr="00FC7619" w:rsidRDefault="006408FE" w:rsidP="006408FE">
            <w:pPr>
              <w:keepNext/>
              <w:tabs>
                <w:tab w:val="left" w:pos="720"/>
              </w:tabs>
              <w:overflowPunct w:val="0"/>
              <w:adjustRightInd w:val="0"/>
              <w:spacing w:line="480" w:lineRule="auto"/>
              <w:rPr>
                <w:rFonts w:asciiTheme="minorHAnsi" w:hAnsiTheme="minorHAnsi" w:cstheme="minorHAnsi"/>
                <w:lang w:val="en-GB" w:eastAsia="en-GB" w:bidi="en-GB"/>
              </w:rPr>
            </w:pPr>
            <w:r w:rsidRPr="00FC7619">
              <w:rPr>
                <w:rFonts w:asciiTheme="minorHAnsi" w:hAnsiTheme="minorHAnsi" w:cstheme="minorHAnsi"/>
                <w:lang w:val="en-GB" w:eastAsia="en-GB" w:bidi="en-GB"/>
              </w:rPr>
              <w:t>Website – Policies and Procedures</w:t>
            </w:r>
          </w:p>
          <w:p w14:paraId="0B7C009E" w14:textId="77777777" w:rsidR="006408FE" w:rsidRPr="00FC7619" w:rsidRDefault="006408FE" w:rsidP="006408FE">
            <w:pPr>
              <w:keepNext/>
              <w:tabs>
                <w:tab w:val="left" w:pos="720"/>
              </w:tabs>
              <w:overflowPunct w:val="0"/>
              <w:adjustRightInd w:val="0"/>
              <w:spacing w:line="480" w:lineRule="auto"/>
              <w:rPr>
                <w:rFonts w:asciiTheme="minorHAnsi" w:hAnsiTheme="minorHAnsi" w:cstheme="minorHAnsi"/>
                <w:lang w:val="en-GB" w:eastAsia="en-GB" w:bidi="en-GB"/>
              </w:rPr>
            </w:pPr>
            <w:r w:rsidRPr="00FC7619">
              <w:rPr>
                <w:rFonts w:asciiTheme="minorHAnsi" w:hAnsiTheme="minorHAnsi" w:cstheme="minorHAnsi"/>
                <w:lang w:val="en-GB" w:eastAsia="en-GB" w:bidi="en-GB"/>
              </w:rPr>
              <w:t>Website – Staff Hub</w:t>
            </w:r>
          </w:p>
          <w:p w14:paraId="2F306346" w14:textId="77777777" w:rsidR="006408FE" w:rsidRPr="00FC7619" w:rsidRDefault="006408FE" w:rsidP="006408FE">
            <w:pPr>
              <w:keepNext/>
              <w:tabs>
                <w:tab w:val="left" w:pos="720"/>
              </w:tabs>
              <w:overflowPunct w:val="0"/>
              <w:adjustRightInd w:val="0"/>
              <w:spacing w:line="480" w:lineRule="auto"/>
              <w:rPr>
                <w:rFonts w:asciiTheme="minorHAnsi" w:hAnsiTheme="minorHAnsi" w:cstheme="minorHAnsi"/>
                <w:lang w:val="en-GB" w:eastAsia="en-GB" w:bidi="en-GB"/>
              </w:rPr>
            </w:pPr>
            <w:r w:rsidRPr="00FC7619">
              <w:rPr>
                <w:rFonts w:asciiTheme="minorHAnsi" w:hAnsiTheme="minorHAnsi" w:cstheme="minorHAnsi"/>
                <w:lang w:val="en-GB" w:eastAsia="en-GB" w:bidi="en-GB"/>
              </w:rPr>
              <w:t>Website – Student Hub</w:t>
            </w:r>
          </w:p>
          <w:p w14:paraId="6E5D3EE8" w14:textId="77777777" w:rsidR="006408FE" w:rsidRPr="00FC7619" w:rsidRDefault="006408FE" w:rsidP="006408FE">
            <w:pPr>
              <w:spacing w:line="254" w:lineRule="auto"/>
              <w:rPr>
                <w:rFonts w:asciiTheme="minorHAnsi" w:hAnsiTheme="minorHAnsi" w:cstheme="minorHAnsi"/>
                <w:lang w:val="en-GB" w:eastAsia="en-GB" w:bidi="en-GB"/>
              </w:rPr>
            </w:pPr>
            <w:r w:rsidRPr="00FC7619">
              <w:rPr>
                <w:rFonts w:asciiTheme="minorHAnsi" w:hAnsiTheme="minorHAnsi" w:cstheme="minorHAnsi"/>
                <w:lang w:val="en-GB" w:eastAsia="en-GB" w:bidi="en-GB"/>
              </w:rPr>
              <w:t>Other:</w:t>
            </w:r>
            <w:r w:rsidRPr="00FC7619">
              <w:rPr>
                <w:rFonts w:asciiTheme="minorHAnsi" w:hAnsiTheme="minorHAnsi" w:cstheme="minorHAnsi"/>
                <w:noProof/>
                <w:lang w:val="en-GB" w:eastAsia="en-GB" w:bidi="en-GB"/>
              </w:rPr>
              <w:t xml:space="preserve"> - Internal Use Only</w:t>
            </w:r>
          </w:p>
          <w:p w14:paraId="7B8D5129" w14:textId="77777777" w:rsidR="0018402D" w:rsidRPr="00A6713B" w:rsidRDefault="0018402D" w:rsidP="007E4F12">
            <w:pPr>
              <w:rPr>
                <w:lang w:val="en-GB" w:eastAsia="en-GB" w:bidi="en-GB"/>
              </w:rPr>
            </w:pPr>
          </w:p>
        </w:tc>
        <w:tc>
          <w:tcPr>
            <w:tcW w:w="3492" w:type="dxa"/>
            <w:tcBorders>
              <w:top w:val="single" w:sz="4" w:space="0" w:color="auto"/>
              <w:left w:val="single" w:sz="4" w:space="0" w:color="auto"/>
              <w:bottom w:val="single" w:sz="4" w:space="0" w:color="auto"/>
              <w:right w:val="single" w:sz="4" w:space="0" w:color="auto"/>
            </w:tcBorders>
          </w:tcPr>
          <w:p w14:paraId="776F7DCA" w14:textId="3EEAAF8D" w:rsidR="0018402D" w:rsidRPr="00A6713B" w:rsidRDefault="0018402D" w:rsidP="007E4F12">
            <w:pPr>
              <w:rPr>
                <w:rFonts w:ascii="Arial" w:hAnsi="Arial" w:cs="Arial"/>
                <w:b/>
                <w:noProof/>
                <w:lang w:val="en-US" w:eastAsia="en-GB" w:bidi="en-GB"/>
              </w:rPr>
            </w:pPr>
          </w:p>
        </w:tc>
      </w:tr>
    </w:tbl>
    <w:p w14:paraId="3C679F35" w14:textId="77777777" w:rsidR="0018402D" w:rsidRPr="00A6713B" w:rsidRDefault="0018402D" w:rsidP="007E4F12">
      <w:pPr>
        <w:rPr>
          <w:lang w:val="en-GB" w:bidi="en-GB"/>
        </w:rPr>
      </w:pPr>
    </w:p>
    <w:p w14:paraId="6E539702" w14:textId="4EFE5317" w:rsidR="0018402D" w:rsidRPr="00A6713B" w:rsidRDefault="0018402D" w:rsidP="007E4F12">
      <w:pPr>
        <w:rPr>
          <w:w w:val="105"/>
          <w:lang w:val="en-GB" w:eastAsia="en-GB" w:bidi="en-GB"/>
        </w:rPr>
      </w:pPr>
      <w:r w:rsidRPr="00A6713B">
        <w:rPr>
          <w:w w:val="105"/>
          <w:lang w:val="en-GB" w:eastAsia="en-GB" w:bidi="en-GB"/>
        </w:rPr>
        <w:t xml:space="preserve">This Policy was approved by the Governing Body on </w:t>
      </w:r>
      <w:r w:rsidR="006E13B3">
        <w:rPr>
          <w:w w:val="105"/>
          <w:lang w:val="en-GB" w:eastAsia="en-GB" w:bidi="en-GB"/>
        </w:rPr>
        <w:t>13</w:t>
      </w:r>
      <w:r w:rsidR="006E13B3" w:rsidRPr="006E13B3">
        <w:rPr>
          <w:w w:val="105"/>
          <w:vertAlign w:val="superscript"/>
          <w:lang w:val="en-GB" w:eastAsia="en-GB" w:bidi="en-GB"/>
        </w:rPr>
        <w:t>th</w:t>
      </w:r>
      <w:r w:rsidR="006E13B3">
        <w:rPr>
          <w:w w:val="105"/>
          <w:lang w:val="en-GB" w:eastAsia="en-GB" w:bidi="en-GB"/>
        </w:rPr>
        <w:t xml:space="preserve"> June 2022</w:t>
      </w:r>
      <w:r w:rsidRPr="00A6713B">
        <w:rPr>
          <w:w w:val="105"/>
          <w:lang w:val="en-GB" w:eastAsia="en-GB" w:bidi="en-GB"/>
        </w:rPr>
        <w:t>. It shall be reviewed and, as necessary, amended by the University annually. All amendments shall be recorded on the revision history section above.</w:t>
      </w:r>
    </w:p>
    <w:p w14:paraId="3B60F22C" w14:textId="77777777" w:rsidR="00B154DA" w:rsidRDefault="00B154DA" w:rsidP="007E4F12"/>
    <w:p w14:paraId="15264FAE" w14:textId="77777777" w:rsidR="00B154DA" w:rsidRDefault="00B154DA" w:rsidP="007E4F12"/>
    <w:p w14:paraId="0DF9C742" w14:textId="77777777" w:rsidR="00B154DA" w:rsidRDefault="00B154DA" w:rsidP="007E4F12"/>
    <w:p w14:paraId="29CD6AE5" w14:textId="77777777" w:rsidR="00B154DA" w:rsidRDefault="00B154DA" w:rsidP="007E4F12"/>
    <w:p w14:paraId="0B05DE9E" w14:textId="77777777" w:rsidR="00B154DA" w:rsidRDefault="00B154DA" w:rsidP="007E4F12"/>
    <w:p w14:paraId="7B465B22" w14:textId="77777777" w:rsidR="00B154DA" w:rsidRDefault="00B154DA" w:rsidP="007E4F12"/>
    <w:p w14:paraId="3D0DEE3C" w14:textId="77777777" w:rsidR="00B154DA" w:rsidRDefault="00B154DA" w:rsidP="007E4F12"/>
    <w:p w14:paraId="7A7ED991" w14:textId="77777777" w:rsidR="00B154DA" w:rsidRDefault="00B154DA" w:rsidP="007E4F12"/>
    <w:p w14:paraId="55AC0526" w14:textId="77777777" w:rsidR="00B154DA" w:rsidRDefault="00B154DA" w:rsidP="007E4F12"/>
    <w:p w14:paraId="2F4802FF" w14:textId="77777777" w:rsidR="00B154DA" w:rsidRDefault="00B154DA" w:rsidP="007E4F12"/>
    <w:p w14:paraId="54D960FA" w14:textId="77777777" w:rsidR="00B154DA" w:rsidRDefault="00B154DA" w:rsidP="007E4F12"/>
    <w:p w14:paraId="32EFE5FE" w14:textId="77777777" w:rsidR="00B154DA" w:rsidRDefault="00B154DA" w:rsidP="007E4F12"/>
    <w:p w14:paraId="001140B6" w14:textId="77777777" w:rsidR="00B154DA" w:rsidRDefault="00B154DA" w:rsidP="007E4F12"/>
    <w:p w14:paraId="72AC3F68" w14:textId="77777777" w:rsidR="00B154DA" w:rsidRDefault="00B154DA" w:rsidP="007E4F12"/>
    <w:p w14:paraId="637F5AD1" w14:textId="77777777" w:rsidR="00B154DA" w:rsidRDefault="00B154DA" w:rsidP="007E4F12"/>
    <w:p w14:paraId="52ED9B0A" w14:textId="77777777" w:rsidR="00B154DA" w:rsidRDefault="00B154DA" w:rsidP="007E4F12"/>
    <w:p w14:paraId="3D46DE9B" w14:textId="77777777" w:rsidR="00B154DA" w:rsidRDefault="00B154DA" w:rsidP="007E4F12"/>
    <w:p w14:paraId="5F93E7AF" w14:textId="77777777" w:rsidR="00B154DA" w:rsidRDefault="00B154DA" w:rsidP="007E4F12"/>
    <w:p w14:paraId="5E5B312F" w14:textId="77777777" w:rsidR="00B154DA" w:rsidRDefault="00B154DA" w:rsidP="007E4F12"/>
    <w:p w14:paraId="5CA953F2" w14:textId="77777777" w:rsidR="00B154DA" w:rsidRDefault="00B154DA" w:rsidP="007E4F12"/>
    <w:p w14:paraId="12B07F0D" w14:textId="77777777" w:rsidR="00705424" w:rsidRDefault="00705424" w:rsidP="007E4F12"/>
    <w:p w14:paraId="255B79C5" w14:textId="77777777" w:rsidR="003E51D7" w:rsidRDefault="003E51D7" w:rsidP="007E4F12"/>
    <w:p w14:paraId="2AF3782A" w14:textId="71E6A890" w:rsidR="00B154DA" w:rsidRDefault="00B154DA" w:rsidP="007E4F12"/>
    <w:p w14:paraId="38DD8DC1" w14:textId="2693FF41" w:rsidR="004A5CCF" w:rsidRDefault="004A5CCF" w:rsidP="007E4F12"/>
    <w:p w14:paraId="16B427CC" w14:textId="18678604" w:rsidR="004A5CCF" w:rsidRDefault="004A5CCF" w:rsidP="007E4F12"/>
    <w:p w14:paraId="568D172D" w14:textId="77777777" w:rsidR="004A5CCF" w:rsidRDefault="004A5CCF" w:rsidP="007E4F12"/>
    <w:p w14:paraId="08CAC122" w14:textId="5FFA5C5B" w:rsidR="00DA24F3" w:rsidRDefault="00DA24F3" w:rsidP="007E4F12"/>
    <w:p w14:paraId="115E314E" w14:textId="77777777" w:rsidR="00283342" w:rsidRDefault="00283342" w:rsidP="007E4F12">
      <w:pPr>
        <w:sectPr w:rsidR="00283342" w:rsidSect="00AF6B61">
          <w:type w:val="continuous"/>
          <w:pgSz w:w="11910" w:h="16840"/>
          <w:pgMar w:top="1400" w:right="1040" w:bottom="280" w:left="1320" w:header="720" w:footer="720" w:gutter="0"/>
          <w:cols w:space="720"/>
        </w:sectPr>
      </w:pPr>
    </w:p>
    <w:p w14:paraId="22B5E754" w14:textId="77777777" w:rsidR="002730D3" w:rsidRDefault="002730D3" w:rsidP="007E4F12"/>
    <w:p w14:paraId="25A4EC97" w14:textId="0A8E1BBC" w:rsidR="00621FDC" w:rsidRPr="004A5CCF" w:rsidRDefault="002E25A4" w:rsidP="007E4F12">
      <w:pPr>
        <w:rPr>
          <w:b/>
          <w:bCs/>
          <w:color w:val="548DD4" w:themeColor="text2" w:themeTint="99"/>
          <w:sz w:val="28"/>
          <w:szCs w:val="28"/>
        </w:rPr>
      </w:pPr>
      <w:r w:rsidRPr="004A5CCF">
        <w:rPr>
          <w:b/>
          <w:bCs/>
          <w:color w:val="548DD4" w:themeColor="text2" w:themeTint="99"/>
          <w:sz w:val="28"/>
          <w:szCs w:val="28"/>
        </w:rPr>
        <w:lastRenderedPageBreak/>
        <w:t>Table of Contents</w:t>
      </w:r>
    </w:p>
    <w:sdt>
      <w:sdtPr>
        <w:id w:val="2049949693"/>
        <w:docPartObj>
          <w:docPartGallery w:val="Table of Contents"/>
          <w:docPartUnique/>
        </w:docPartObj>
      </w:sdtPr>
      <w:sdtEndPr>
        <w:rPr>
          <w:noProof/>
        </w:rPr>
      </w:sdtEndPr>
      <w:sdtContent>
        <w:p w14:paraId="371729DD" w14:textId="2DDC1941" w:rsidR="00DA24F3" w:rsidRPr="00A21F1A" w:rsidRDefault="00DA24F3" w:rsidP="007E4F12">
          <w:pPr>
            <w:pStyle w:val="TableParagraph"/>
          </w:pPr>
        </w:p>
        <w:p w14:paraId="16284F66" w14:textId="2F5F162C" w:rsidR="001D6A29" w:rsidRDefault="00DA24F3">
          <w:pPr>
            <w:pStyle w:val="TOC1"/>
            <w:tabs>
              <w:tab w:val="right" w:leader="dot" w:pos="9540"/>
            </w:tabs>
            <w:rPr>
              <w:rFonts w:asciiTheme="minorHAnsi" w:eastAsiaTheme="minorEastAsia" w:hAnsiTheme="minorHAnsi" w:cstheme="minorBidi"/>
              <w:noProof/>
              <w:sz w:val="22"/>
              <w:szCs w:val="22"/>
              <w:lang w:eastAsia="en-IE"/>
            </w:rPr>
          </w:pPr>
          <w:r w:rsidRPr="007759D2">
            <w:fldChar w:fldCharType="begin"/>
          </w:r>
          <w:r w:rsidRPr="007759D2">
            <w:instrText xml:space="preserve"> TOC \o "1-3" \h \z \u </w:instrText>
          </w:r>
          <w:r w:rsidRPr="007759D2">
            <w:fldChar w:fldCharType="separate"/>
          </w:r>
          <w:hyperlink w:anchor="_Toc103784126" w:history="1">
            <w:r w:rsidR="001D6A29" w:rsidRPr="00ED10DE">
              <w:rPr>
                <w:rStyle w:val="Hyperlink"/>
                <w:noProof/>
              </w:rPr>
              <w:t>1.</w:t>
            </w:r>
            <w:r w:rsidR="001D6A29">
              <w:rPr>
                <w:rFonts w:asciiTheme="minorHAnsi" w:eastAsiaTheme="minorEastAsia" w:hAnsiTheme="minorHAnsi" w:cstheme="minorBidi"/>
                <w:noProof/>
                <w:sz w:val="22"/>
                <w:szCs w:val="22"/>
                <w:lang w:eastAsia="en-IE"/>
              </w:rPr>
              <w:tab/>
            </w:r>
            <w:r w:rsidR="001D6A29" w:rsidRPr="00ED10DE">
              <w:rPr>
                <w:rStyle w:val="Hyperlink"/>
                <w:noProof/>
              </w:rPr>
              <w:t>Purpose</w:t>
            </w:r>
            <w:r w:rsidR="001D6A29">
              <w:rPr>
                <w:noProof/>
                <w:webHidden/>
              </w:rPr>
              <w:tab/>
            </w:r>
            <w:r w:rsidR="001D6A29">
              <w:rPr>
                <w:noProof/>
                <w:webHidden/>
              </w:rPr>
              <w:fldChar w:fldCharType="begin"/>
            </w:r>
            <w:r w:rsidR="001D6A29">
              <w:rPr>
                <w:noProof/>
                <w:webHidden/>
              </w:rPr>
              <w:instrText xml:space="preserve"> PAGEREF _Toc103784126 \h </w:instrText>
            </w:r>
            <w:r w:rsidR="001D6A29">
              <w:rPr>
                <w:noProof/>
                <w:webHidden/>
              </w:rPr>
            </w:r>
            <w:r w:rsidR="001D6A29">
              <w:rPr>
                <w:noProof/>
                <w:webHidden/>
              </w:rPr>
              <w:fldChar w:fldCharType="separate"/>
            </w:r>
            <w:r w:rsidR="002D7B19">
              <w:rPr>
                <w:noProof/>
                <w:webHidden/>
              </w:rPr>
              <w:t>1</w:t>
            </w:r>
            <w:r w:rsidR="001D6A29">
              <w:rPr>
                <w:noProof/>
                <w:webHidden/>
              </w:rPr>
              <w:fldChar w:fldCharType="end"/>
            </w:r>
          </w:hyperlink>
        </w:p>
        <w:p w14:paraId="237ACBA1" w14:textId="6E66C353" w:rsidR="001D6A29" w:rsidRDefault="00000000">
          <w:pPr>
            <w:pStyle w:val="TOC1"/>
            <w:tabs>
              <w:tab w:val="right" w:leader="dot" w:pos="9540"/>
            </w:tabs>
            <w:rPr>
              <w:rFonts w:asciiTheme="minorHAnsi" w:eastAsiaTheme="minorEastAsia" w:hAnsiTheme="minorHAnsi" w:cstheme="minorBidi"/>
              <w:noProof/>
              <w:sz w:val="22"/>
              <w:szCs w:val="22"/>
              <w:lang w:eastAsia="en-IE"/>
            </w:rPr>
          </w:pPr>
          <w:hyperlink w:anchor="_Toc103784127" w:history="1">
            <w:r w:rsidR="001D6A29" w:rsidRPr="00ED10DE">
              <w:rPr>
                <w:rStyle w:val="Hyperlink"/>
                <w:noProof/>
              </w:rPr>
              <w:t>2.</w:t>
            </w:r>
            <w:r w:rsidR="001D6A29">
              <w:rPr>
                <w:rFonts w:asciiTheme="minorHAnsi" w:eastAsiaTheme="minorEastAsia" w:hAnsiTheme="minorHAnsi" w:cstheme="minorBidi"/>
                <w:noProof/>
                <w:sz w:val="22"/>
                <w:szCs w:val="22"/>
                <w:lang w:eastAsia="en-IE"/>
              </w:rPr>
              <w:tab/>
            </w:r>
            <w:r w:rsidR="001D6A29" w:rsidRPr="00ED10DE">
              <w:rPr>
                <w:rStyle w:val="Hyperlink"/>
                <w:noProof/>
              </w:rPr>
              <w:t>Scope</w:t>
            </w:r>
            <w:r w:rsidR="001D6A29">
              <w:rPr>
                <w:noProof/>
                <w:webHidden/>
              </w:rPr>
              <w:tab/>
            </w:r>
            <w:r w:rsidR="001D6A29">
              <w:rPr>
                <w:noProof/>
                <w:webHidden/>
              </w:rPr>
              <w:fldChar w:fldCharType="begin"/>
            </w:r>
            <w:r w:rsidR="001D6A29">
              <w:rPr>
                <w:noProof/>
                <w:webHidden/>
              </w:rPr>
              <w:instrText xml:space="preserve"> PAGEREF _Toc103784127 \h </w:instrText>
            </w:r>
            <w:r w:rsidR="001D6A29">
              <w:rPr>
                <w:noProof/>
                <w:webHidden/>
              </w:rPr>
            </w:r>
            <w:r w:rsidR="001D6A29">
              <w:rPr>
                <w:noProof/>
                <w:webHidden/>
              </w:rPr>
              <w:fldChar w:fldCharType="separate"/>
            </w:r>
            <w:r w:rsidR="002D7B19">
              <w:rPr>
                <w:noProof/>
                <w:webHidden/>
              </w:rPr>
              <w:t>1</w:t>
            </w:r>
            <w:r w:rsidR="001D6A29">
              <w:rPr>
                <w:noProof/>
                <w:webHidden/>
              </w:rPr>
              <w:fldChar w:fldCharType="end"/>
            </w:r>
          </w:hyperlink>
        </w:p>
        <w:p w14:paraId="38E2B595" w14:textId="43C67DFF" w:rsidR="001D6A29" w:rsidRDefault="00000000">
          <w:pPr>
            <w:pStyle w:val="TOC1"/>
            <w:tabs>
              <w:tab w:val="right" w:leader="dot" w:pos="9540"/>
            </w:tabs>
            <w:rPr>
              <w:rFonts w:asciiTheme="minorHAnsi" w:eastAsiaTheme="minorEastAsia" w:hAnsiTheme="minorHAnsi" w:cstheme="minorBidi"/>
              <w:noProof/>
              <w:sz w:val="22"/>
              <w:szCs w:val="22"/>
              <w:lang w:eastAsia="en-IE"/>
            </w:rPr>
          </w:pPr>
          <w:hyperlink w:anchor="_Toc103784128" w:history="1">
            <w:r w:rsidR="001D6A29" w:rsidRPr="00ED10DE">
              <w:rPr>
                <w:rStyle w:val="Hyperlink"/>
                <w:noProof/>
              </w:rPr>
              <w:t>3.</w:t>
            </w:r>
            <w:r w:rsidR="001D6A29">
              <w:rPr>
                <w:rFonts w:asciiTheme="minorHAnsi" w:eastAsiaTheme="minorEastAsia" w:hAnsiTheme="minorHAnsi" w:cstheme="minorBidi"/>
                <w:noProof/>
                <w:sz w:val="22"/>
                <w:szCs w:val="22"/>
                <w:lang w:eastAsia="en-IE"/>
              </w:rPr>
              <w:tab/>
            </w:r>
            <w:r w:rsidR="001D6A29" w:rsidRPr="00ED10DE">
              <w:rPr>
                <w:rStyle w:val="Hyperlink"/>
                <w:noProof/>
              </w:rPr>
              <w:t>Policy Description</w:t>
            </w:r>
            <w:r w:rsidR="001D6A29">
              <w:rPr>
                <w:noProof/>
                <w:webHidden/>
              </w:rPr>
              <w:tab/>
            </w:r>
            <w:r w:rsidR="001D6A29">
              <w:rPr>
                <w:noProof/>
                <w:webHidden/>
              </w:rPr>
              <w:fldChar w:fldCharType="begin"/>
            </w:r>
            <w:r w:rsidR="001D6A29">
              <w:rPr>
                <w:noProof/>
                <w:webHidden/>
              </w:rPr>
              <w:instrText xml:space="preserve"> PAGEREF _Toc103784128 \h </w:instrText>
            </w:r>
            <w:r w:rsidR="001D6A29">
              <w:rPr>
                <w:noProof/>
                <w:webHidden/>
              </w:rPr>
            </w:r>
            <w:r w:rsidR="001D6A29">
              <w:rPr>
                <w:noProof/>
                <w:webHidden/>
              </w:rPr>
              <w:fldChar w:fldCharType="separate"/>
            </w:r>
            <w:r w:rsidR="002D7B19">
              <w:rPr>
                <w:noProof/>
                <w:webHidden/>
              </w:rPr>
              <w:t>1</w:t>
            </w:r>
            <w:r w:rsidR="001D6A29">
              <w:rPr>
                <w:noProof/>
                <w:webHidden/>
              </w:rPr>
              <w:fldChar w:fldCharType="end"/>
            </w:r>
          </w:hyperlink>
        </w:p>
        <w:p w14:paraId="6C5CE3A7" w14:textId="134464FB" w:rsidR="001D6A29" w:rsidRDefault="00000000">
          <w:pPr>
            <w:pStyle w:val="TOC2"/>
            <w:tabs>
              <w:tab w:val="right" w:leader="dot" w:pos="9540"/>
            </w:tabs>
            <w:rPr>
              <w:rFonts w:asciiTheme="minorHAnsi" w:eastAsiaTheme="minorEastAsia" w:hAnsiTheme="minorHAnsi" w:cstheme="minorBidi"/>
              <w:noProof/>
              <w:sz w:val="22"/>
              <w:szCs w:val="22"/>
              <w:lang w:eastAsia="en-IE"/>
            </w:rPr>
          </w:pPr>
          <w:hyperlink w:anchor="_Toc103784129" w:history="1">
            <w:r w:rsidR="001D6A29" w:rsidRPr="00ED10DE">
              <w:rPr>
                <w:rStyle w:val="Hyperlink"/>
                <w:noProof/>
              </w:rPr>
              <w:t>3.1</w:t>
            </w:r>
            <w:r w:rsidR="001D6A29">
              <w:rPr>
                <w:rFonts w:asciiTheme="minorHAnsi" w:eastAsiaTheme="minorEastAsia" w:hAnsiTheme="minorHAnsi" w:cstheme="minorBidi"/>
                <w:noProof/>
                <w:sz w:val="22"/>
                <w:szCs w:val="22"/>
                <w:lang w:eastAsia="en-IE"/>
              </w:rPr>
              <w:tab/>
            </w:r>
            <w:r w:rsidR="001D6A29" w:rsidRPr="00ED10DE">
              <w:rPr>
                <w:rStyle w:val="Hyperlink"/>
                <w:noProof/>
              </w:rPr>
              <w:t>Responsibilities</w:t>
            </w:r>
            <w:r w:rsidR="001D6A29">
              <w:rPr>
                <w:noProof/>
                <w:webHidden/>
              </w:rPr>
              <w:tab/>
            </w:r>
            <w:r w:rsidR="001D6A29">
              <w:rPr>
                <w:noProof/>
                <w:webHidden/>
              </w:rPr>
              <w:fldChar w:fldCharType="begin"/>
            </w:r>
            <w:r w:rsidR="001D6A29">
              <w:rPr>
                <w:noProof/>
                <w:webHidden/>
              </w:rPr>
              <w:instrText xml:space="preserve"> PAGEREF _Toc103784129 \h </w:instrText>
            </w:r>
            <w:r w:rsidR="001D6A29">
              <w:rPr>
                <w:noProof/>
                <w:webHidden/>
              </w:rPr>
            </w:r>
            <w:r w:rsidR="001D6A29">
              <w:rPr>
                <w:noProof/>
                <w:webHidden/>
              </w:rPr>
              <w:fldChar w:fldCharType="separate"/>
            </w:r>
            <w:r w:rsidR="002D7B19">
              <w:rPr>
                <w:noProof/>
                <w:webHidden/>
              </w:rPr>
              <w:t>1</w:t>
            </w:r>
            <w:r w:rsidR="001D6A29">
              <w:rPr>
                <w:noProof/>
                <w:webHidden/>
              </w:rPr>
              <w:fldChar w:fldCharType="end"/>
            </w:r>
          </w:hyperlink>
        </w:p>
        <w:p w14:paraId="4296654B" w14:textId="3043A884" w:rsidR="001D6A29" w:rsidRDefault="00000000">
          <w:pPr>
            <w:pStyle w:val="TOC2"/>
            <w:tabs>
              <w:tab w:val="right" w:leader="dot" w:pos="9540"/>
            </w:tabs>
            <w:rPr>
              <w:rFonts w:asciiTheme="minorHAnsi" w:eastAsiaTheme="minorEastAsia" w:hAnsiTheme="minorHAnsi" w:cstheme="minorBidi"/>
              <w:noProof/>
              <w:sz w:val="22"/>
              <w:szCs w:val="22"/>
              <w:lang w:eastAsia="en-IE"/>
            </w:rPr>
          </w:pPr>
          <w:hyperlink w:anchor="_Toc103784130" w:history="1">
            <w:r w:rsidR="001D6A29" w:rsidRPr="00ED10DE">
              <w:rPr>
                <w:rStyle w:val="Hyperlink"/>
                <w:noProof/>
              </w:rPr>
              <w:t>3.2</w:t>
            </w:r>
            <w:r w:rsidR="001D6A29">
              <w:rPr>
                <w:rFonts w:asciiTheme="minorHAnsi" w:eastAsiaTheme="minorEastAsia" w:hAnsiTheme="minorHAnsi" w:cstheme="minorBidi"/>
                <w:noProof/>
                <w:sz w:val="22"/>
                <w:szCs w:val="22"/>
                <w:lang w:eastAsia="en-IE"/>
              </w:rPr>
              <w:tab/>
            </w:r>
            <w:r w:rsidR="001D6A29" w:rsidRPr="00ED10DE">
              <w:rPr>
                <w:rStyle w:val="Hyperlink"/>
                <w:noProof/>
              </w:rPr>
              <w:t>Principles</w:t>
            </w:r>
            <w:r w:rsidR="001D6A29">
              <w:rPr>
                <w:noProof/>
                <w:webHidden/>
              </w:rPr>
              <w:tab/>
            </w:r>
            <w:r w:rsidR="001D6A29">
              <w:rPr>
                <w:noProof/>
                <w:webHidden/>
              </w:rPr>
              <w:fldChar w:fldCharType="begin"/>
            </w:r>
            <w:r w:rsidR="001D6A29">
              <w:rPr>
                <w:noProof/>
                <w:webHidden/>
              </w:rPr>
              <w:instrText xml:space="preserve"> PAGEREF _Toc103784130 \h </w:instrText>
            </w:r>
            <w:r w:rsidR="001D6A29">
              <w:rPr>
                <w:noProof/>
                <w:webHidden/>
              </w:rPr>
            </w:r>
            <w:r w:rsidR="001D6A29">
              <w:rPr>
                <w:noProof/>
                <w:webHidden/>
              </w:rPr>
              <w:fldChar w:fldCharType="separate"/>
            </w:r>
            <w:r w:rsidR="002D7B19">
              <w:rPr>
                <w:noProof/>
                <w:webHidden/>
              </w:rPr>
              <w:t>1</w:t>
            </w:r>
            <w:r w:rsidR="001D6A29">
              <w:rPr>
                <w:noProof/>
                <w:webHidden/>
              </w:rPr>
              <w:fldChar w:fldCharType="end"/>
            </w:r>
          </w:hyperlink>
        </w:p>
        <w:p w14:paraId="1EB8D02E" w14:textId="79B194DA" w:rsidR="001D6A29" w:rsidRDefault="00000000">
          <w:pPr>
            <w:pStyle w:val="TOC2"/>
            <w:tabs>
              <w:tab w:val="right" w:leader="dot" w:pos="9540"/>
            </w:tabs>
            <w:rPr>
              <w:rFonts w:asciiTheme="minorHAnsi" w:eastAsiaTheme="minorEastAsia" w:hAnsiTheme="minorHAnsi" w:cstheme="minorBidi"/>
              <w:noProof/>
              <w:sz w:val="22"/>
              <w:szCs w:val="22"/>
              <w:lang w:eastAsia="en-IE"/>
            </w:rPr>
          </w:pPr>
          <w:hyperlink w:anchor="_Toc103784131" w:history="1">
            <w:r w:rsidR="001D6A29" w:rsidRPr="00ED10DE">
              <w:rPr>
                <w:rStyle w:val="Hyperlink"/>
                <w:noProof/>
              </w:rPr>
              <w:t>3.3</w:t>
            </w:r>
            <w:r w:rsidR="001D6A29">
              <w:rPr>
                <w:rFonts w:asciiTheme="minorHAnsi" w:eastAsiaTheme="minorEastAsia" w:hAnsiTheme="minorHAnsi" w:cstheme="minorBidi"/>
                <w:noProof/>
                <w:sz w:val="22"/>
                <w:szCs w:val="22"/>
                <w:lang w:eastAsia="en-IE"/>
              </w:rPr>
              <w:tab/>
            </w:r>
            <w:r w:rsidR="001D6A29" w:rsidRPr="00ED10DE">
              <w:rPr>
                <w:rStyle w:val="Hyperlink"/>
                <w:noProof/>
              </w:rPr>
              <w:t>Treasury Risk Management</w:t>
            </w:r>
            <w:r w:rsidR="001D6A29">
              <w:rPr>
                <w:noProof/>
                <w:webHidden/>
              </w:rPr>
              <w:tab/>
            </w:r>
            <w:r w:rsidR="001D6A29">
              <w:rPr>
                <w:noProof/>
                <w:webHidden/>
              </w:rPr>
              <w:fldChar w:fldCharType="begin"/>
            </w:r>
            <w:r w:rsidR="001D6A29">
              <w:rPr>
                <w:noProof/>
                <w:webHidden/>
              </w:rPr>
              <w:instrText xml:space="preserve"> PAGEREF _Toc103784131 \h </w:instrText>
            </w:r>
            <w:r w:rsidR="001D6A29">
              <w:rPr>
                <w:noProof/>
                <w:webHidden/>
              </w:rPr>
            </w:r>
            <w:r w:rsidR="001D6A29">
              <w:rPr>
                <w:noProof/>
                <w:webHidden/>
              </w:rPr>
              <w:fldChar w:fldCharType="separate"/>
            </w:r>
            <w:r w:rsidR="002D7B19">
              <w:rPr>
                <w:noProof/>
                <w:webHidden/>
              </w:rPr>
              <w:t>2</w:t>
            </w:r>
            <w:r w:rsidR="001D6A29">
              <w:rPr>
                <w:noProof/>
                <w:webHidden/>
              </w:rPr>
              <w:fldChar w:fldCharType="end"/>
            </w:r>
          </w:hyperlink>
        </w:p>
        <w:p w14:paraId="331737B3" w14:textId="5419F58F" w:rsidR="001D6A29" w:rsidRDefault="00000000">
          <w:pPr>
            <w:pStyle w:val="TOC2"/>
            <w:tabs>
              <w:tab w:val="right" w:leader="dot" w:pos="9540"/>
            </w:tabs>
            <w:rPr>
              <w:rFonts w:asciiTheme="minorHAnsi" w:eastAsiaTheme="minorEastAsia" w:hAnsiTheme="minorHAnsi" w:cstheme="minorBidi"/>
              <w:noProof/>
              <w:sz w:val="22"/>
              <w:szCs w:val="22"/>
              <w:lang w:eastAsia="en-IE"/>
            </w:rPr>
          </w:pPr>
          <w:hyperlink w:anchor="_Toc103784132" w:history="1">
            <w:r w:rsidR="001D6A29" w:rsidRPr="00ED10DE">
              <w:rPr>
                <w:rStyle w:val="Hyperlink"/>
                <w:noProof/>
              </w:rPr>
              <w:t>3.4</w:t>
            </w:r>
            <w:r w:rsidR="001D6A29">
              <w:rPr>
                <w:rFonts w:asciiTheme="minorHAnsi" w:eastAsiaTheme="minorEastAsia" w:hAnsiTheme="minorHAnsi" w:cstheme="minorBidi"/>
                <w:noProof/>
                <w:sz w:val="22"/>
                <w:szCs w:val="22"/>
                <w:lang w:eastAsia="en-IE"/>
              </w:rPr>
              <w:tab/>
            </w:r>
            <w:r w:rsidR="001D6A29" w:rsidRPr="00ED10DE">
              <w:rPr>
                <w:rStyle w:val="Hyperlink"/>
                <w:noProof/>
              </w:rPr>
              <w:t>Cash Management</w:t>
            </w:r>
            <w:r w:rsidR="001D6A29">
              <w:rPr>
                <w:noProof/>
                <w:webHidden/>
              </w:rPr>
              <w:tab/>
            </w:r>
            <w:r w:rsidR="001D6A29">
              <w:rPr>
                <w:noProof/>
                <w:webHidden/>
              </w:rPr>
              <w:fldChar w:fldCharType="begin"/>
            </w:r>
            <w:r w:rsidR="001D6A29">
              <w:rPr>
                <w:noProof/>
                <w:webHidden/>
              </w:rPr>
              <w:instrText xml:space="preserve"> PAGEREF _Toc103784132 \h </w:instrText>
            </w:r>
            <w:r w:rsidR="001D6A29">
              <w:rPr>
                <w:noProof/>
                <w:webHidden/>
              </w:rPr>
            </w:r>
            <w:r w:rsidR="001D6A29">
              <w:rPr>
                <w:noProof/>
                <w:webHidden/>
              </w:rPr>
              <w:fldChar w:fldCharType="separate"/>
            </w:r>
            <w:r w:rsidR="002D7B19">
              <w:rPr>
                <w:noProof/>
                <w:webHidden/>
              </w:rPr>
              <w:t>2</w:t>
            </w:r>
            <w:r w:rsidR="001D6A29">
              <w:rPr>
                <w:noProof/>
                <w:webHidden/>
              </w:rPr>
              <w:fldChar w:fldCharType="end"/>
            </w:r>
          </w:hyperlink>
        </w:p>
        <w:p w14:paraId="1CC09057" w14:textId="0DF4B652" w:rsidR="001D6A29" w:rsidRDefault="00000000">
          <w:pPr>
            <w:pStyle w:val="TOC3"/>
            <w:tabs>
              <w:tab w:val="left" w:pos="1441"/>
              <w:tab w:val="right" w:leader="dot" w:pos="9540"/>
            </w:tabs>
            <w:rPr>
              <w:rFonts w:asciiTheme="minorHAnsi" w:eastAsiaTheme="minorEastAsia" w:hAnsiTheme="minorHAnsi" w:cstheme="minorBidi"/>
              <w:noProof/>
              <w:sz w:val="22"/>
              <w:szCs w:val="22"/>
              <w:lang w:eastAsia="en-IE"/>
            </w:rPr>
          </w:pPr>
          <w:hyperlink w:anchor="_Toc103784133" w:history="1">
            <w:r w:rsidR="001D6A29" w:rsidRPr="00ED10DE">
              <w:rPr>
                <w:rStyle w:val="Hyperlink"/>
                <w:noProof/>
              </w:rPr>
              <w:t>3.4.1</w:t>
            </w:r>
            <w:r w:rsidR="001D6A29">
              <w:rPr>
                <w:rFonts w:asciiTheme="minorHAnsi" w:eastAsiaTheme="minorEastAsia" w:hAnsiTheme="minorHAnsi" w:cstheme="minorBidi"/>
                <w:noProof/>
                <w:sz w:val="22"/>
                <w:szCs w:val="22"/>
                <w:lang w:eastAsia="en-IE"/>
              </w:rPr>
              <w:tab/>
            </w:r>
            <w:r w:rsidR="001D6A29" w:rsidRPr="00ED10DE">
              <w:rPr>
                <w:rStyle w:val="Hyperlink"/>
                <w:noProof/>
              </w:rPr>
              <w:t>Funding &amp; Liquidity</w:t>
            </w:r>
            <w:r w:rsidR="001D6A29">
              <w:rPr>
                <w:noProof/>
                <w:webHidden/>
              </w:rPr>
              <w:tab/>
            </w:r>
            <w:r w:rsidR="001D6A29">
              <w:rPr>
                <w:noProof/>
                <w:webHidden/>
              </w:rPr>
              <w:fldChar w:fldCharType="begin"/>
            </w:r>
            <w:r w:rsidR="001D6A29">
              <w:rPr>
                <w:noProof/>
                <w:webHidden/>
              </w:rPr>
              <w:instrText xml:space="preserve"> PAGEREF _Toc103784133 \h </w:instrText>
            </w:r>
            <w:r w:rsidR="001D6A29">
              <w:rPr>
                <w:noProof/>
                <w:webHidden/>
              </w:rPr>
            </w:r>
            <w:r w:rsidR="001D6A29">
              <w:rPr>
                <w:noProof/>
                <w:webHidden/>
              </w:rPr>
              <w:fldChar w:fldCharType="separate"/>
            </w:r>
            <w:r w:rsidR="002D7B19">
              <w:rPr>
                <w:noProof/>
                <w:webHidden/>
              </w:rPr>
              <w:t>2</w:t>
            </w:r>
            <w:r w:rsidR="001D6A29">
              <w:rPr>
                <w:noProof/>
                <w:webHidden/>
              </w:rPr>
              <w:fldChar w:fldCharType="end"/>
            </w:r>
          </w:hyperlink>
        </w:p>
        <w:p w14:paraId="226E29EE" w14:textId="13173E6C" w:rsidR="001D6A29" w:rsidRDefault="00000000">
          <w:pPr>
            <w:pStyle w:val="TOC3"/>
            <w:tabs>
              <w:tab w:val="left" w:pos="1441"/>
              <w:tab w:val="right" w:leader="dot" w:pos="9540"/>
            </w:tabs>
            <w:rPr>
              <w:rFonts w:asciiTheme="minorHAnsi" w:eastAsiaTheme="minorEastAsia" w:hAnsiTheme="minorHAnsi" w:cstheme="minorBidi"/>
              <w:noProof/>
              <w:sz w:val="22"/>
              <w:szCs w:val="22"/>
              <w:lang w:eastAsia="en-IE"/>
            </w:rPr>
          </w:pPr>
          <w:hyperlink w:anchor="_Toc103784134" w:history="1">
            <w:r w:rsidR="001D6A29" w:rsidRPr="00ED10DE">
              <w:rPr>
                <w:rStyle w:val="Hyperlink"/>
                <w:noProof/>
              </w:rPr>
              <w:t>3.4.2</w:t>
            </w:r>
            <w:r w:rsidR="001D6A29">
              <w:rPr>
                <w:rFonts w:asciiTheme="minorHAnsi" w:eastAsiaTheme="minorEastAsia" w:hAnsiTheme="minorHAnsi" w:cstheme="minorBidi"/>
                <w:noProof/>
                <w:sz w:val="22"/>
                <w:szCs w:val="22"/>
                <w:lang w:eastAsia="en-IE"/>
              </w:rPr>
              <w:tab/>
            </w:r>
            <w:r w:rsidR="001D6A29" w:rsidRPr="00ED10DE">
              <w:rPr>
                <w:rStyle w:val="Hyperlink"/>
                <w:noProof/>
              </w:rPr>
              <w:t>Cash &amp; Funds Collection</w:t>
            </w:r>
            <w:r w:rsidR="001D6A29">
              <w:rPr>
                <w:noProof/>
                <w:webHidden/>
              </w:rPr>
              <w:tab/>
            </w:r>
            <w:r w:rsidR="001D6A29">
              <w:rPr>
                <w:noProof/>
                <w:webHidden/>
              </w:rPr>
              <w:fldChar w:fldCharType="begin"/>
            </w:r>
            <w:r w:rsidR="001D6A29">
              <w:rPr>
                <w:noProof/>
                <w:webHidden/>
              </w:rPr>
              <w:instrText xml:space="preserve"> PAGEREF _Toc103784134 \h </w:instrText>
            </w:r>
            <w:r w:rsidR="001D6A29">
              <w:rPr>
                <w:noProof/>
                <w:webHidden/>
              </w:rPr>
            </w:r>
            <w:r w:rsidR="001D6A29">
              <w:rPr>
                <w:noProof/>
                <w:webHidden/>
              </w:rPr>
              <w:fldChar w:fldCharType="separate"/>
            </w:r>
            <w:r w:rsidR="002D7B19">
              <w:rPr>
                <w:noProof/>
                <w:webHidden/>
              </w:rPr>
              <w:t>2</w:t>
            </w:r>
            <w:r w:rsidR="001D6A29">
              <w:rPr>
                <w:noProof/>
                <w:webHidden/>
              </w:rPr>
              <w:fldChar w:fldCharType="end"/>
            </w:r>
          </w:hyperlink>
        </w:p>
        <w:p w14:paraId="774B5E82" w14:textId="28FB0DCD" w:rsidR="001D6A29" w:rsidRDefault="00000000">
          <w:pPr>
            <w:pStyle w:val="TOC3"/>
            <w:tabs>
              <w:tab w:val="left" w:pos="1441"/>
              <w:tab w:val="right" w:leader="dot" w:pos="9540"/>
            </w:tabs>
            <w:rPr>
              <w:rFonts w:asciiTheme="minorHAnsi" w:eastAsiaTheme="minorEastAsia" w:hAnsiTheme="minorHAnsi" w:cstheme="minorBidi"/>
              <w:noProof/>
              <w:sz w:val="22"/>
              <w:szCs w:val="22"/>
              <w:lang w:eastAsia="en-IE"/>
            </w:rPr>
          </w:pPr>
          <w:hyperlink w:anchor="_Toc103784135" w:history="1">
            <w:r w:rsidR="001D6A29" w:rsidRPr="00ED10DE">
              <w:rPr>
                <w:rStyle w:val="Hyperlink"/>
                <w:noProof/>
              </w:rPr>
              <w:t>3.4.3</w:t>
            </w:r>
            <w:r w:rsidR="001D6A29">
              <w:rPr>
                <w:rFonts w:asciiTheme="minorHAnsi" w:eastAsiaTheme="minorEastAsia" w:hAnsiTheme="minorHAnsi" w:cstheme="minorBidi"/>
                <w:noProof/>
                <w:sz w:val="22"/>
                <w:szCs w:val="22"/>
                <w:lang w:eastAsia="en-IE"/>
              </w:rPr>
              <w:tab/>
            </w:r>
            <w:r w:rsidR="001D6A29" w:rsidRPr="00ED10DE">
              <w:rPr>
                <w:rStyle w:val="Hyperlink"/>
                <w:noProof/>
              </w:rPr>
              <w:t>Investment of Surplus Funds</w:t>
            </w:r>
            <w:r w:rsidR="001D6A29">
              <w:rPr>
                <w:noProof/>
                <w:webHidden/>
              </w:rPr>
              <w:tab/>
            </w:r>
            <w:r w:rsidR="001D6A29">
              <w:rPr>
                <w:noProof/>
                <w:webHidden/>
              </w:rPr>
              <w:fldChar w:fldCharType="begin"/>
            </w:r>
            <w:r w:rsidR="001D6A29">
              <w:rPr>
                <w:noProof/>
                <w:webHidden/>
              </w:rPr>
              <w:instrText xml:space="preserve"> PAGEREF _Toc103784135 \h </w:instrText>
            </w:r>
            <w:r w:rsidR="001D6A29">
              <w:rPr>
                <w:noProof/>
                <w:webHidden/>
              </w:rPr>
            </w:r>
            <w:r w:rsidR="001D6A29">
              <w:rPr>
                <w:noProof/>
                <w:webHidden/>
              </w:rPr>
              <w:fldChar w:fldCharType="separate"/>
            </w:r>
            <w:r w:rsidR="002D7B19">
              <w:rPr>
                <w:noProof/>
                <w:webHidden/>
              </w:rPr>
              <w:t>3</w:t>
            </w:r>
            <w:r w:rsidR="001D6A29">
              <w:rPr>
                <w:noProof/>
                <w:webHidden/>
              </w:rPr>
              <w:fldChar w:fldCharType="end"/>
            </w:r>
          </w:hyperlink>
        </w:p>
        <w:p w14:paraId="21759345" w14:textId="27E229AC" w:rsidR="001D6A29" w:rsidRDefault="00000000">
          <w:pPr>
            <w:pStyle w:val="TOC3"/>
            <w:tabs>
              <w:tab w:val="left" w:pos="1441"/>
              <w:tab w:val="right" w:leader="dot" w:pos="9540"/>
            </w:tabs>
            <w:rPr>
              <w:rFonts w:asciiTheme="minorHAnsi" w:eastAsiaTheme="minorEastAsia" w:hAnsiTheme="minorHAnsi" w:cstheme="minorBidi"/>
              <w:noProof/>
              <w:sz w:val="22"/>
              <w:szCs w:val="22"/>
              <w:lang w:eastAsia="en-IE"/>
            </w:rPr>
          </w:pPr>
          <w:hyperlink w:anchor="_Toc103784136" w:history="1">
            <w:r w:rsidR="001D6A29" w:rsidRPr="00ED10DE">
              <w:rPr>
                <w:rStyle w:val="Hyperlink"/>
                <w:noProof/>
              </w:rPr>
              <w:t>3.4.4</w:t>
            </w:r>
            <w:r w:rsidR="001D6A29">
              <w:rPr>
                <w:rFonts w:asciiTheme="minorHAnsi" w:eastAsiaTheme="minorEastAsia" w:hAnsiTheme="minorHAnsi" w:cstheme="minorBidi"/>
                <w:noProof/>
                <w:sz w:val="22"/>
                <w:szCs w:val="22"/>
                <w:lang w:eastAsia="en-IE"/>
              </w:rPr>
              <w:tab/>
            </w:r>
            <w:r w:rsidR="001D6A29" w:rsidRPr="00ED10DE">
              <w:rPr>
                <w:rStyle w:val="Hyperlink"/>
                <w:noProof/>
              </w:rPr>
              <w:t>Bank Relationship</w:t>
            </w:r>
            <w:r w:rsidR="001D6A29">
              <w:rPr>
                <w:noProof/>
                <w:webHidden/>
              </w:rPr>
              <w:tab/>
            </w:r>
            <w:r w:rsidR="001D6A29">
              <w:rPr>
                <w:noProof/>
                <w:webHidden/>
              </w:rPr>
              <w:fldChar w:fldCharType="begin"/>
            </w:r>
            <w:r w:rsidR="001D6A29">
              <w:rPr>
                <w:noProof/>
                <w:webHidden/>
              </w:rPr>
              <w:instrText xml:space="preserve"> PAGEREF _Toc103784136 \h </w:instrText>
            </w:r>
            <w:r w:rsidR="001D6A29">
              <w:rPr>
                <w:noProof/>
                <w:webHidden/>
              </w:rPr>
            </w:r>
            <w:r w:rsidR="001D6A29">
              <w:rPr>
                <w:noProof/>
                <w:webHidden/>
              </w:rPr>
              <w:fldChar w:fldCharType="separate"/>
            </w:r>
            <w:r w:rsidR="002D7B19">
              <w:rPr>
                <w:noProof/>
                <w:webHidden/>
              </w:rPr>
              <w:t>3</w:t>
            </w:r>
            <w:r w:rsidR="001D6A29">
              <w:rPr>
                <w:noProof/>
                <w:webHidden/>
              </w:rPr>
              <w:fldChar w:fldCharType="end"/>
            </w:r>
          </w:hyperlink>
        </w:p>
        <w:p w14:paraId="25A4ECB2" w14:textId="4F28EDAD" w:rsidR="00621FDC" w:rsidRPr="00705424" w:rsidRDefault="00DA24F3" w:rsidP="00605958">
          <w:pPr>
            <w:tabs>
              <w:tab w:val="right" w:leader="dot" w:pos="9540"/>
            </w:tabs>
            <w:ind w:left="600" w:hanging="491"/>
            <w:sectPr w:rsidR="00621FDC" w:rsidRPr="00705424" w:rsidSect="00B02A94">
              <w:footerReference w:type="default" r:id="rId13"/>
              <w:type w:val="continuous"/>
              <w:pgSz w:w="11910" w:h="16840"/>
              <w:pgMar w:top="1400" w:right="1040" w:bottom="280" w:left="1320" w:header="720" w:footer="720" w:gutter="0"/>
              <w:pgNumType w:start="5"/>
              <w:cols w:space="720"/>
            </w:sectPr>
          </w:pPr>
          <w:r w:rsidRPr="007759D2">
            <w:rPr>
              <w:noProof/>
            </w:rPr>
            <w:fldChar w:fldCharType="end"/>
          </w:r>
        </w:p>
      </w:sdtContent>
    </w:sdt>
    <w:p w14:paraId="25A4ECB3" w14:textId="77777777" w:rsidR="00621FDC" w:rsidRPr="00705424" w:rsidRDefault="00621FDC" w:rsidP="007E4F12">
      <w:pPr>
        <w:pStyle w:val="BodyText"/>
      </w:pPr>
    </w:p>
    <w:p w14:paraId="0933C4B8" w14:textId="3E3AE3A1" w:rsidR="001E3D31" w:rsidRDefault="002E25A4" w:rsidP="007B35EB">
      <w:pPr>
        <w:pStyle w:val="Heading1"/>
        <w:rPr>
          <w:color w:val="548DD4" w:themeColor="text2" w:themeTint="99"/>
        </w:rPr>
      </w:pPr>
      <w:bookmarkStart w:id="0" w:name="_Toc103784126"/>
      <w:r w:rsidRPr="004A5CCF">
        <w:rPr>
          <w:color w:val="548DD4" w:themeColor="text2" w:themeTint="99"/>
        </w:rPr>
        <w:t>Purpose</w:t>
      </w:r>
      <w:bookmarkEnd w:id="0"/>
    </w:p>
    <w:p w14:paraId="743B6D94" w14:textId="77777777" w:rsidR="00C71CB7" w:rsidRPr="00C71CB7" w:rsidRDefault="00C71CB7" w:rsidP="00C71CB7">
      <w:pPr>
        <w:pStyle w:val="Heading1"/>
        <w:numPr>
          <w:ilvl w:val="0"/>
          <w:numId w:val="0"/>
        </w:numPr>
        <w:ind w:left="1080"/>
        <w:rPr>
          <w:color w:val="548DD4" w:themeColor="text2" w:themeTint="99"/>
          <w:sz w:val="16"/>
          <w:szCs w:val="16"/>
        </w:rPr>
      </w:pPr>
    </w:p>
    <w:p w14:paraId="7B3642EE" w14:textId="43E3707C" w:rsidR="00D80985" w:rsidRDefault="00D80985" w:rsidP="00B75F55">
      <w:pPr>
        <w:jc w:val="both"/>
      </w:pPr>
      <w:r w:rsidRPr="001E3D31">
        <w:t>The</w:t>
      </w:r>
      <w:r w:rsidRPr="001E3D31">
        <w:rPr>
          <w:spacing w:val="5"/>
        </w:rPr>
        <w:t xml:space="preserve"> </w:t>
      </w:r>
      <w:r w:rsidRPr="001E3D31">
        <w:rPr>
          <w:spacing w:val="1"/>
        </w:rPr>
        <w:t>p</w:t>
      </w:r>
      <w:r w:rsidRPr="001E3D31">
        <w:t>urp</w:t>
      </w:r>
      <w:r w:rsidRPr="001E3D31">
        <w:rPr>
          <w:spacing w:val="1"/>
        </w:rPr>
        <w:t>os</w:t>
      </w:r>
      <w:r w:rsidRPr="001E3D31">
        <w:t>e</w:t>
      </w:r>
      <w:r w:rsidRPr="001E3D31">
        <w:rPr>
          <w:spacing w:val="2"/>
        </w:rPr>
        <w:t xml:space="preserve"> </w:t>
      </w:r>
      <w:r w:rsidRPr="001E3D31">
        <w:rPr>
          <w:spacing w:val="1"/>
        </w:rPr>
        <w:t>o</w:t>
      </w:r>
      <w:r w:rsidRPr="001E3D31">
        <w:t>f</w:t>
      </w:r>
      <w:r w:rsidRPr="001E3D31">
        <w:rPr>
          <w:spacing w:val="7"/>
        </w:rPr>
        <w:t xml:space="preserve"> </w:t>
      </w:r>
      <w:r w:rsidRPr="001E3D31">
        <w:t>this</w:t>
      </w:r>
      <w:r w:rsidRPr="001E3D31">
        <w:rPr>
          <w:spacing w:val="7"/>
        </w:rPr>
        <w:t xml:space="preserve"> </w:t>
      </w:r>
      <w:r w:rsidRPr="001E3D31">
        <w:t>p</w:t>
      </w:r>
      <w:r w:rsidRPr="001E3D31">
        <w:rPr>
          <w:spacing w:val="1"/>
        </w:rPr>
        <w:t>o</w:t>
      </w:r>
      <w:r w:rsidRPr="001E3D31">
        <w:t>li</w:t>
      </w:r>
      <w:r w:rsidRPr="001E3D31">
        <w:rPr>
          <w:spacing w:val="1"/>
        </w:rPr>
        <w:t>c</w:t>
      </w:r>
      <w:r w:rsidRPr="001E3D31">
        <w:t>y</w:t>
      </w:r>
      <w:r w:rsidRPr="001E3D31">
        <w:rPr>
          <w:spacing w:val="6"/>
        </w:rPr>
        <w:t xml:space="preserve"> </w:t>
      </w:r>
      <w:r w:rsidRPr="001E3D31">
        <w:t>is</w:t>
      </w:r>
      <w:r w:rsidRPr="001E3D31">
        <w:rPr>
          <w:spacing w:val="8"/>
        </w:rPr>
        <w:t xml:space="preserve"> </w:t>
      </w:r>
      <w:r w:rsidRPr="001E3D31">
        <w:t>to</w:t>
      </w:r>
      <w:r w:rsidRPr="001E3D31">
        <w:rPr>
          <w:spacing w:val="7"/>
        </w:rPr>
        <w:t xml:space="preserve"> </w:t>
      </w:r>
      <w:r w:rsidRPr="001E3D31">
        <w:t>en</w:t>
      </w:r>
      <w:r w:rsidRPr="001E3D31">
        <w:rPr>
          <w:spacing w:val="1"/>
        </w:rPr>
        <w:t>s</w:t>
      </w:r>
      <w:r w:rsidRPr="001E3D31">
        <w:t>u</w:t>
      </w:r>
      <w:r w:rsidRPr="001E3D31">
        <w:rPr>
          <w:spacing w:val="1"/>
        </w:rPr>
        <w:t>r</w:t>
      </w:r>
      <w:r w:rsidRPr="001E3D31">
        <w:t>e</w:t>
      </w:r>
      <w:r w:rsidRPr="001E3D31">
        <w:rPr>
          <w:spacing w:val="2"/>
        </w:rPr>
        <w:t xml:space="preserve"> </w:t>
      </w:r>
      <w:r w:rsidRPr="001E3D31">
        <w:t>that</w:t>
      </w:r>
      <w:r w:rsidRPr="001E3D31">
        <w:rPr>
          <w:spacing w:val="7"/>
        </w:rPr>
        <w:t xml:space="preserve"> </w:t>
      </w:r>
      <w:r w:rsidRPr="001E3D31">
        <w:t>t</w:t>
      </w:r>
      <w:r w:rsidRPr="001E3D31">
        <w:rPr>
          <w:spacing w:val="1"/>
        </w:rPr>
        <w:t>h</w:t>
      </w:r>
      <w:r w:rsidRPr="001E3D31">
        <w:t>e</w:t>
      </w:r>
      <w:r w:rsidRPr="001E3D31">
        <w:rPr>
          <w:spacing w:val="6"/>
        </w:rPr>
        <w:t xml:space="preserve"> </w:t>
      </w:r>
      <w:r w:rsidRPr="001E3D31">
        <w:t>Atlantic Technological University’s (ATU)</w:t>
      </w:r>
      <w:r w:rsidRPr="001E3D31">
        <w:rPr>
          <w:spacing w:val="3"/>
        </w:rPr>
        <w:t xml:space="preserve"> </w:t>
      </w:r>
      <w:r w:rsidRPr="001E3D31">
        <w:t>cas</w:t>
      </w:r>
      <w:r w:rsidRPr="001E3D31">
        <w:rPr>
          <w:spacing w:val="1"/>
        </w:rPr>
        <w:t>h</w:t>
      </w:r>
      <w:r w:rsidRPr="001E3D31">
        <w:t>-fl</w:t>
      </w:r>
      <w:r w:rsidRPr="001E3D31">
        <w:rPr>
          <w:spacing w:val="1"/>
        </w:rPr>
        <w:t>o</w:t>
      </w:r>
      <w:r w:rsidRPr="001E3D31">
        <w:t>w</w:t>
      </w:r>
      <w:r w:rsidRPr="001E3D31">
        <w:rPr>
          <w:spacing w:val="1"/>
        </w:rPr>
        <w:t xml:space="preserve"> </w:t>
      </w:r>
      <w:r w:rsidRPr="001E3D31">
        <w:t>is</w:t>
      </w:r>
      <w:r w:rsidRPr="001E3D31">
        <w:rPr>
          <w:spacing w:val="8"/>
        </w:rPr>
        <w:t xml:space="preserve"> </w:t>
      </w:r>
      <w:r w:rsidRPr="001E3D31">
        <w:t>ma</w:t>
      </w:r>
      <w:r w:rsidRPr="001E3D31">
        <w:rPr>
          <w:spacing w:val="1"/>
        </w:rPr>
        <w:t>n</w:t>
      </w:r>
      <w:r w:rsidRPr="001E3D31">
        <w:t>aged as</w:t>
      </w:r>
      <w:r w:rsidRPr="001E3D31">
        <w:rPr>
          <w:spacing w:val="7"/>
        </w:rPr>
        <w:t xml:space="preserve"> </w:t>
      </w:r>
      <w:r w:rsidRPr="001E3D31">
        <w:t>effi</w:t>
      </w:r>
      <w:r w:rsidRPr="001E3D31">
        <w:rPr>
          <w:spacing w:val="1"/>
        </w:rPr>
        <w:t>c</w:t>
      </w:r>
      <w:r w:rsidRPr="001E3D31">
        <w:t>iently</w:t>
      </w:r>
      <w:r w:rsidRPr="001E3D31">
        <w:rPr>
          <w:spacing w:val="1"/>
        </w:rPr>
        <w:t xml:space="preserve"> </w:t>
      </w:r>
      <w:r w:rsidRPr="001E3D31">
        <w:t>as p</w:t>
      </w:r>
      <w:r w:rsidRPr="001E3D31">
        <w:rPr>
          <w:spacing w:val="1"/>
        </w:rPr>
        <w:t>oss</w:t>
      </w:r>
      <w:r w:rsidRPr="001E3D31">
        <w:t>ible</w:t>
      </w:r>
      <w:r w:rsidRPr="001E3D31">
        <w:rPr>
          <w:spacing w:val="8"/>
        </w:rPr>
        <w:t xml:space="preserve"> </w:t>
      </w:r>
      <w:r w:rsidRPr="001E3D31">
        <w:t>and</w:t>
      </w:r>
      <w:r w:rsidRPr="001E3D31">
        <w:rPr>
          <w:spacing w:val="3"/>
        </w:rPr>
        <w:t xml:space="preserve"> </w:t>
      </w:r>
      <w:r w:rsidRPr="001E3D31">
        <w:t>that</w:t>
      </w:r>
      <w:r w:rsidRPr="001E3D31">
        <w:rPr>
          <w:spacing w:val="6"/>
        </w:rPr>
        <w:t xml:space="preserve"> </w:t>
      </w:r>
      <w:r w:rsidRPr="001E3D31">
        <w:rPr>
          <w:spacing w:val="1"/>
        </w:rPr>
        <w:t>t</w:t>
      </w:r>
      <w:r w:rsidRPr="001E3D31">
        <w:t>he</w:t>
      </w:r>
      <w:r w:rsidRPr="001E3D31">
        <w:rPr>
          <w:spacing w:val="6"/>
        </w:rPr>
        <w:t xml:space="preserve"> </w:t>
      </w:r>
      <w:r w:rsidRPr="001E3D31">
        <w:rPr>
          <w:spacing w:val="1"/>
        </w:rPr>
        <w:t>University</w:t>
      </w:r>
      <w:r w:rsidRPr="001E3D31">
        <w:rPr>
          <w:spacing w:val="6"/>
        </w:rPr>
        <w:t xml:space="preserve"> </w:t>
      </w:r>
      <w:r w:rsidRPr="001E3D31">
        <w:t>has</w:t>
      </w:r>
      <w:r w:rsidRPr="001E3D31">
        <w:rPr>
          <w:spacing w:val="7"/>
        </w:rPr>
        <w:t xml:space="preserve"> </w:t>
      </w:r>
      <w:r w:rsidRPr="001E3D31">
        <w:rPr>
          <w:spacing w:val="1"/>
        </w:rPr>
        <w:t>s</w:t>
      </w:r>
      <w:r w:rsidRPr="001E3D31">
        <w:t>ufficie</w:t>
      </w:r>
      <w:r w:rsidRPr="001E3D31">
        <w:rPr>
          <w:spacing w:val="1"/>
        </w:rPr>
        <w:t>n</w:t>
      </w:r>
      <w:r w:rsidRPr="001E3D31">
        <w:t>t</w:t>
      </w:r>
      <w:r w:rsidRPr="001E3D31">
        <w:rPr>
          <w:spacing w:val="3"/>
        </w:rPr>
        <w:t xml:space="preserve"> </w:t>
      </w:r>
      <w:r w:rsidRPr="001E3D31">
        <w:t>ca</w:t>
      </w:r>
      <w:r w:rsidRPr="001E3D31">
        <w:rPr>
          <w:spacing w:val="1"/>
        </w:rPr>
        <w:t>s</w:t>
      </w:r>
      <w:r w:rsidRPr="001E3D31">
        <w:t>h</w:t>
      </w:r>
      <w:r w:rsidRPr="001E3D31">
        <w:rPr>
          <w:spacing w:val="6"/>
        </w:rPr>
        <w:t xml:space="preserve"> </w:t>
      </w:r>
      <w:r w:rsidRPr="001E3D31">
        <w:rPr>
          <w:spacing w:val="1"/>
        </w:rPr>
        <w:t>fo</w:t>
      </w:r>
      <w:r w:rsidRPr="001E3D31">
        <w:t>r</w:t>
      </w:r>
      <w:r w:rsidRPr="001E3D31">
        <w:rPr>
          <w:spacing w:val="7"/>
        </w:rPr>
        <w:t xml:space="preserve"> </w:t>
      </w:r>
      <w:r w:rsidRPr="001E3D31">
        <w:t>recurrent</w:t>
      </w:r>
      <w:r w:rsidRPr="001E3D31">
        <w:rPr>
          <w:spacing w:val="2"/>
        </w:rPr>
        <w:t xml:space="preserve"> </w:t>
      </w:r>
      <w:r w:rsidRPr="001E3D31">
        <w:t>exp</w:t>
      </w:r>
      <w:r w:rsidRPr="001E3D31">
        <w:rPr>
          <w:spacing w:val="1"/>
        </w:rPr>
        <w:t>e</w:t>
      </w:r>
      <w:r w:rsidRPr="001E3D31">
        <w:t>ndi</w:t>
      </w:r>
      <w:r w:rsidRPr="001E3D31">
        <w:rPr>
          <w:spacing w:val="1"/>
        </w:rPr>
        <w:t>t</w:t>
      </w:r>
      <w:r w:rsidRPr="001E3D31">
        <w:t>ure.</w:t>
      </w:r>
    </w:p>
    <w:p w14:paraId="075F0FE7" w14:textId="77777777" w:rsidR="00CF7D9A" w:rsidRPr="001E3D31" w:rsidRDefault="00CF7D9A" w:rsidP="00B75F55">
      <w:pPr>
        <w:jc w:val="both"/>
      </w:pPr>
    </w:p>
    <w:p w14:paraId="6BB2A629" w14:textId="3857D237" w:rsidR="00D80985" w:rsidRDefault="00D80985" w:rsidP="00B75F55">
      <w:pPr>
        <w:jc w:val="both"/>
      </w:pPr>
      <w:r w:rsidRPr="001E3D31">
        <w:t>This</w:t>
      </w:r>
      <w:r w:rsidRPr="001E3D31">
        <w:rPr>
          <w:spacing w:val="2"/>
        </w:rPr>
        <w:t xml:space="preserve"> </w:t>
      </w:r>
      <w:r w:rsidRPr="001E3D31">
        <w:t>is</w:t>
      </w:r>
      <w:r w:rsidRPr="001E3D31">
        <w:rPr>
          <w:spacing w:val="5"/>
        </w:rPr>
        <w:t xml:space="preserve"> </w:t>
      </w:r>
      <w:r w:rsidRPr="001E3D31">
        <w:t>mana</w:t>
      </w:r>
      <w:r w:rsidRPr="001E3D31">
        <w:rPr>
          <w:spacing w:val="1"/>
        </w:rPr>
        <w:t>g</w:t>
      </w:r>
      <w:r w:rsidRPr="001E3D31">
        <w:t>ed</w:t>
      </w:r>
      <w:r w:rsidRPr="001E3D31">
        <w:rPr>
          <w:spacing w:val="-3"/>
        </w:rPr>
        <w:t xml:space="preserve"> </w:t>
      </w:r>
      <w:r w:rsidRPr="001E3D31">
        <w:t>in</w:t>
      </w:r>
      <w:r w:rsidRPr="001E3D31">
        <w:rPr>
          <w:spacing w:val="4"/>
        </w:rPr>
        <w:t xml:space="preserve"> </w:t>
      </w:r>
      <w:r w:rsidRPr="001E3D31">
        <w:rPr>
          <w:spacing w:val="1"/>
        </w:rPr>
        <w:t>l</w:t>
      </w:r>
      <w:r w:rsidRPr="001E3D31">
        <w:t>ine</w:t>
      </w:r>
      <w:r w:rsidRPr="001E3D31">
        <w:rPr>
          <w:spacing w:val="3"/>
        </w:rPr>
        <w:t xml:space="preserve"> </w:t>
      </w:r>
      <w:r w:rsidRPr="001E3D31">
        <w:t>w</w:t>
      </w:r>
      <w:r w:rsidRPr="001E3D31">
        <w:rPr>
          <w:spacing w:val="1"/>
        </w:rPr>
        <w:t>it</w:t>
      </w:r>
      <w:r w:rsidRPr="001E3D31">
        <w:t>h</w:t>
      </w:r>
      <w:r w:rsidRPr="001E3D31">
        <w:rPr>
          <w:spacing w:val="2"/>
        </w:rPr>
        <w:t xml:space="preserve"> </w:t>
      </w:r>
      <w:r w:rsidRPr="001E3D31">
        <w:t>the</w:t>
      </w:r>
      <w:r w:rsidRPr="001E3D31">
        <w:rPr>
          <w:spacing w:val="5"/>
        </w:rPr>
        <w:t xml:space="preserve"> </w:t>
      </w:r>
      <w:r w:rsidRPr="001E3D31">
        <w:t>re</w:t>
      </w:r>
      <w:r w:rsidRPr="001E3D31">
        <w:rPr>
          <w:spacing w:val="1"/>
        </w:rPr>
        <w:t>s</w:t>
      </w:r>
      <w:r w:rsidRPr="001E3D31">
        <w:t>erv</w:t>
      </w:r>
      <w:r w:rsidRPr="001E3D31">
        <w:rPr>
          <w:spacing w:val="1"/>
        </w:rPr>
        <w:t>e</w:t>
      </w:r>
      <w:r w:rsidRPr="001E3D31">
        <w:t>d</w:t>
      </w:r>
      <w:r w:rsidRPr="001E3D31">
        <w:rPr>
          <w:spacing w:val="-3"/>
        </w:rPr>
        <w:t xml:space="preserve"> </w:t>
      </w:r>
      <w:r w:rsidRPr="001E3D31">
        <w:t>fu</w:t>
      </w:r>
      <w:r w:rsidRPr="001E3D31">
        <w:rPr>
          <w:spacing w:val="1"/>
        </w:rPr>
        <w:t>n</w:t>
      </w:r>
      <w:r w:rsidRPr="001E3D31">
        <w:t>cti</w:t>
      </w:r>
      <w:r w:rsidRPr="001E3D31">
        <w:rPr>
          <w:spacing w:val="1"/>
        </w:rPr>
        <w:t>o</w:t>
      </w:r>
      <w:r w:rsidRPr="001E3D31">
        <w:t xml:space="preserve">ns </w:t>
      </w:r>
      <w:r w:rsidRPr="001E3D31">
        <w:rPr>
          <w:spacing w:val="2"/>
        </w:rPr>
        <w:t>o</w:t>
      </w:r>
      <w:r w:rsidRPr="001E3D31">
        <w:t>f</w:t>
      </w:r>
      <w:r w:rsidRPr="001E3D31">
        <w:rPr>
          <w:spacing w:val="4"/>
        </w:rPr>
        <w:t xml:space="preserve"> </w:t>
      </w:r>
      <w:r w:rsidRPr="001E3D31">
        <w:t>the</w:t>
      </w:r>
      <w:r w:rsidRPr="001E3D31">
        <w:rPr>
          <w:spacing w:val="5"/>
        </w:rPr>
        <w:t xml:space="preserve"> </w:t>
      </w:r>
      <w:r w:rsidRPr="001E3D31">
        <w:rPr>
          <w:spacing w:val="-1"/>
        </w:rPr>
        <w:t>G</w:t>
      </w:r>
      <w:r w:rsidRPr="001E3D31">
        <w:rPr>
          <w:spacing w:val="1"/>
        </w:rPr>
        <w:t>o</w:t>
      </w:r>
      <w:r w:rsidRPr="001E3D31">
        <w:t>vern</w:t>
      </w:r>
      <w:r w:rsidRPr="001E3D31">
        <w:rPr>
          <w:spacing w:val="1"/>
        </w:rPr>
        <w:t>i</w:t>
      </w:r>
      <w:r w:rsidRPr="001E3D31">
        <w:t>ng</w:t>
      </w:r>
      <w:r w:rsidRPr="001E3D31">
        <w:rPr>
          <w:spacing w:val="-4"/>
        </w:rPr>
        <w:t xml:space="preserve"> </w:t>
      </w:r>
      <w:r w:rsidRPr="001E3D31">
        <w:rPr>
          <w:spacing w:val="1"/>
        </w:rPr>
        <w:t>Bo</w:t>
      </w:r>
      <w:r w:rsidRPr="001E3D31">
        <w:t>dy</w:t>
      </w:r>
      <w:r w:rsidRPr="001E3D31">
        <w:rPr>
          <w:spacing w:val="1"/>
        </w:rPr>
        <w:t xml:space="preserve"> as specified in the </w:t>
      </w:r>
      <w:r w:rsidRPr="001E3D31">
        <w:t xml:space="preserve">Technological Universities Act 2018. </w:t>
      </w:r>
    </w:p>
    <w:p w14:paraId="1C28474C" w14:textId="77777777" w:rsidR="004A5CCF" w:rsidRPr="001E3D31" w:rsidRDefault="004A5CCF" w:rsidP="007E4F12"/>
    <w:p w14:paraId="509C444A" w14:textId="56BC7E72" w:rsidR="001E3D31" w:rsidRDefault="002E25A4" w:rsidP="007B35EB">
      <w:pPr>
        <w:pStyle w:val="Heading1"/>
      </w:pPr>
      <w:bookmarkStart w:id="1" w:name="_Toc103784127"/>
      <w:r w:rsidRPr="004A5CCF">
        <w:rPr>
          <w:color w:val="548DD4" w:themeColor="text2" w:themeTint="99"/>
        </w:rPr>
        <w:t>Scope</w:t>
      </w:r>
      <w:bookmarkEnd w:id="1"/>
      <w:r w:rsidR="00067A2B" w:rsidRPr="004A5CCF">
        <w:rPr>
          <w:color w:val="548DD4" w:themeColor="text2" w:themeTint="99"/>
        </w:rPr>
        <w:t xml:space="preserve"> </w:t>
      </w:r>
      <w:r w:rsidR="00067A2B">
        <w:t xml:space="preserve"> </w:t>
      </w:r>
    </w:p>
    <w:p w14:paraId="184BD1BB" w14:textId="77777777" w:rsidR="00C71CB7" w:rsidRPr="00C71CB7" w:rsidRDefault="00C71CB7" w:rsidP="00C71CB7">
      <w:pPr>
        <w:pStyle w:val="Heading1"/>
        <w:numPr>
          <w:ilvl w:val="0"/>
          <w:numId w:val="0"/>
        </w:numPr>
        <w:ind w:left="1080"/>
        <w:rPr>
          <w:sz w:val="16"/>
          <w:szCs w:val="16"/>
        </w:rPr>
      </w:pPr>
    </w:p>
    <w:p w14:paraId="0DB6FF89" w14:textId="64F1D600" w:rsidR="00222277" w:rsidRDefault="00222277" w:rsidP="00B75F55">
      <w:pPr>
        <w:jc w:val="both"/>
      </w:pPr>
      <w:r w:rsidRPr="007E4F12">
        <w:t>This Treasury and Cash Policy outlines the policy around the management of treasury and handling of cash within the ATU.</w:t>
      </w:r>
    </w:p>
    <w:p w14:paraId="2CABA9F9" w14:textId="77777777" w:rsidR="00CF7D9A" w:rsidRPr="007E4F12" w:rsidRDefault="00CF7D9A" w:rsidP="00B75F55">
      <w:pPr>
        <w:jc w:val="both"/>
      </w:pPr>
    </w:p>
    <w:p w14:paraId="4075EBF5" w14:textId="5E7DE9B0" w:rsidR="00222277" w:rsidRPr="007E4F12" w:rsidRDefault="00222277" w:rsidP="00B75F55">
      <w:pPr>
        <w:jc w:val="both"/>
      </w:pPr>
      <w:r w:rsidRPr="007E4F12">
        <w:t xml:space="preserve">This policy applies to all staff in the </w:t>
      </w:r>
      <w:r w:rsidR="00C345C2">
        <w:t>ATU</w:t>
      </w:r>
      <w:r w:rsidRPr="007E4F12">
        <w:t xml:space="preserve">. Any suspected breaches of policy should be reported to </w:t>
      </w:r>
      <w:r w:rsidR="00BF499B">
        <w:t>a</w:t>
      </w:r>
      <w:r w:rsidRPr="007E4F12">
        <w:t xml:space="preserve"> Vice President of Finance </w:t>
      </w:r>
      <w:r w:rsidR="00EB522A">
        <w:t>&amp;</w:t>
      </w:r>
      <w:r w:rsidRPr="007E4F12">
        <w:t xml:space="preserve"> Corporate Services.</w:t>
      </w:r>
    </w:p>
    <w:p w14:paraId="72DA261F" w14:textId="77777777" w:rsidR="00D718D8" w:rsidRPr="00705424" w:rsidRDefault="00D718D8" w:rsidP="007E4F12">
      <w:pPr>
        <w:pStyle w:val="BodyText"/>
      </w:pPr>
    </w:p>
    <w:p w14:paraId="25A4ECD2" w14:textId="72F40D40" w:rsidR="00621FDC" w:rsidRDefault="002E25A4" w:rsidP="007B35EB">
      <w:pPr>
        <w:pStyle w:val="Heading1"/>
        <w:rPr>
          <w:color w:val="548DD4" w:themeColor="text2" w:themeTint="99"/>
        </w:rPr>
      </w:pPr>
      <w:bookmarkStart w:id="2" w:name="_Toc103784128"/>
      <w:r w:rsidRPr="004A5CCF">
        <w:rPr>
          <w:color w:val="548DD4" w:themeColor="text2" w:themeTint="99"/>
        </w:rPr>
        <w:t>Policy</w:t>
      </w:r>
      <w:r w:rsidR="00222277" w:rsidRPr="004A5CCF">
        <w:rPr>
          <w:color w:val="548DD4" w:themeColor="text2" w:themeTint="99"/>
        </w:rPr>
        <w:t xml:space="preserve"> Description</w:t>
      </w:r>
      <w:bookmarkEnd w:id="2"/>
    </w:p>
    <w:p w14:paraId="17AD5361" w14:textId="77777777" w:rsidR="00871A0F" w:rsidRPr="00871A0F" w:rsidRDefault="00871A0F" w:rsidP="00871A0F">
      <w:pPr>
        <w:pStyle w:val="Heading1"/>
        <w:numPr>
          <w:ilvl w:val="0"/>
          <w:numId w:val="0"/>
        </w:numPr>
        <w:rPr>
          <w:color w:val="548DD4" w:themeColor="text2" w:themeTint="99"/>
          <w:sz w:val="16"/>
          <w:szCs w:val="16"/>
        </w:rPr>
      </w:pPr>
    </w:p>
    <w:p w14:paraId="25A4ECD3" w14:textId="4B1C9AEC" w:rsidR="00621FDC" w:rsidRDefault="00006918" w:rsidP="00F52BFC">
      <w:pPr>
        <w:pStyle w:val="Heading2"/>
        <w:rPr>
          <w:color w:val="548DD4" w:themeColor="text2" w:themeTint="99"/>
        </w:rPr>
      </w:pPr>
      <w:bookmarkStart w:id="3" w:name="_Toc103784129"/>
      <w:r w:rsidRPr="004A5CCF">
        <w:rPr>
          <w:color w:val="548DD4" w:themeColor="text2" w:themeTint="99"/>
        </w:rPr>
        <w:t>Responsibilities</w:t>
      </w:r>
      <w:bookmarkEnd w:id="3"/>
    </w:p>
    <w:p w14:paraId="23701FFC" w14:textId="77777777" w:rsidR="00C71CB7" w:rsidRPr="00C71CB7" w:rsidRDefault="00C71CB7" w:rsidP="00C71CB7">
      <w:pPr>
        <w:pStyle w:val="Heading2"/>
        <w:numPr>
          <w:ilvl w:val="0"/>
          <w:numId w:val="0"/>
        </w:numPr>
        <w:ind w:left="720"/>
        <w:rPr>
          <w:color w:val="548DD4" w:themeColor="text2" w:themeTint="99"/>
          <w:sz w:val="16"/>
          <w:szCs w:val="16"/>
        </w:rPr>
      </w:pPr>
    </w:p>
    <w:p w14:paraId="7C85C617" w14:textId="23208061" w:rsidR="00EB7F79" w:rsidRDefault="00EB7F79" w:rsidP="00B75F55">
      <w:pPr>
        <w:jc w:val="both"/>
      </w:pPr>
      <w:r w:rsidRPr="001E3D31">
        <w:t>The Finance Departments are responsible for the financial activity of the ATU including responsibility for treasury management and cash management. The Finance functions will control funds centrally for the ATU.</w:t>
      </w:r>
    </w:p>
    <w:p w14:paraId="30E9C542" w14:textId="77777777" w:rsidR="007E4F12" w:rsidRDefault="007E4F12" w:rsidP="007E4F12"/>
    <w:p w14:paraId="1DF72AF0" w14:textId="29D9C985" w:rsidR="002802FE" w:rsidRDefault="002802FE" w:rsidP="00F52BFC">
      <w:pPr>
        <w:pStyle w:val="Heading2"/>
        <w:rPr>
          <w:color w:val="548DD4" w:themeColor="text2" w:themeTint="99"/>
        </w:rPr>
      </w:pPr>
      <w:bookmarkStart w:id="4" w:name="_Toc103784130"/>
      <w:r w:rsidRPr="004A5CCF">
        <w:rPr>
          <w:color w:val="548DD4" w:themeColor="text2" w:themeTint="99"/>
        </w:rPr>
        <w:t>Principles</w:t>
      </w:r>
      <w:bookmarkEnd w:id="4"/>
    </w:p>
    <w:p w14:paraId="2314B57B" w14:textId="77777777" w:rsidR="00C71CB7" w:rsidRPr="00C71CB7" w:rsidRDefault="00C71CB7" w:rsidP="00C71CB7">
      <w:pPr>
        <w:pStyle w:val="Heading2"/>
        <w:numPr>
          <w:ilvl w:val="0"/>
          <w:numId w:val="0"/>
        </w:numPr>
        <w:ind w:left="720"/>
        <w:rPr>
          <w:color w:val="548DD4" w:themeColor="text2" w:themeTint="99"/>
          <w:sz w:val="16"/>
          <w:szCs w:val="16"/>
        </w:rPr>
      </w:pPr>
    </w:p>
    <w:p w14:paraId="50D06E66" w14:textId="77777777" w:rsidR="001A0667" w:rsidRPr="003C3185" w:rsidRDefault="001A0667" w:rsidP="00B75F55">
      <w:pPr>
        <w:pStyle w:val="ListParagraph"/>
        <w:numPr>
          <w:ilvl w:val="0"/>
          <w:numId w:val="6"/>
        </w:numPr>
        <w:jc w:val="both"/>
      </w:pPr>
      <w:r w:rsidRPr="003C3185">
        <w:t>The</w:t>
      </w:r>
      <w:r w:rsidRPr="003C3185">
        <w:rPr>
          <w:spacing w:val="-12"/>
        </w:rPr>
        <w:t xml:space="preserve"> </w:t>
      </w:r>
      <w:r w:rsidRPr="003C3185">
        <w:t>appr</w:t>
      </w:r>
      <w:r w:rsidRPr="003C3185">
        <w:rPr>
          <w:spacing w:val="1"/>
        </w:rPr>
        <w:t>o</w:t>
      </w:r>
      <w:r w:rsidRPr="003C3185">
        <w:t>val</w:t>
      </w:r>
      <w:r w:rsidRPr="003C3185">
        <w:rPr>
          <w:spacing w:val="-15"/>
        </w:rPr>
        <w:t xml:space="preserve"> </w:t>
      </w:r>
      <w:r w:rsidRPr="003C3185">
        <w:t>f</w:t>
      </w:r>
      <w:r w:rsidRPr="003C3185">
        <w:rPr>
          <w:spacing w:val="1"/>
        </w:rPr>
        <w:t>o</w:t>
      </w:r>
      <w:r w:rsidRPr="003C3185">
        <w:t>r</w:t>
      </w:r>
      <w:r w:rsidRPr="003C3185">
        <w:rPr>
          <w:spacing w:val="-12"/>
        </w:rPr>
        <w:t xml:space="preserve"> </w:t>
      </w:r>
      <w:r w:rsidRPr="003C3185">
        <w:t>the</w:t>
      </w:r>
      <w:r w:rsidRPr="003C3185">
        <w:rPr>
          <w:spacing w:val="-11"/>
        </w:rPr>
        <w:t xml:space="preserve"> </w:t>
      </w:r>
      <w:r w:rsidRPr="003C3185">
        <w:rPr>
          <w:spacing w:val="1"/>
        </w:rPr>
        <w:t>o</w:t>
      </w:r>
      <w:r w:rsidRPr="003C3185">
        <w:t>pen</w:t>
      </w:r>
      <w:r w:rsidRPr="003C3185">
        <w:rPr>
          <w:spacing w:val="1"/>
        </w:rPr>
        <w:t>i</w:t>
      </w:r>
      <w:r w:rsidRPr="003C3185">
        <w:t>ng</w:t>
      </w:r>
      <w:r w:rsidRPr="003C3185">
        <w:rPr>
          <w:spacing w:val="-16"/>
        </w:rPr>
        <w:t xml:space="preserve"> </w:t>
      </w:r>
      <w:r w:rsidRPr="003C3185">
        <w:rPr>
          <w:spacing w:val="1"/>
        </w:rPr>
        <w:t>o</w:t>
      </w:r>
      <w:r w:rsidRPr="003C3185">
        <w:t>f</w:t>
      </w:r>
      <w:r w:rsidRPr="003C3185">
        <w:rPr>
          <w:spacing w:val="-11"/>
        </w:rPr>
        <w:t xml:space="preserve"> </w:t>
      </w:r>
      <w:r w:rsidRPr="003C3185">
        <w:t>bank</w:t>
      </w:r>
      <w:r w:rsidRPr="003C3185">
        <w:rPr>
          <w:spacing w:val="-13"/>
        </w:rPr>
        <w:t xml:space="preserve"> </w:t>
      </w:r>
      <w:r w:rsidRPr="003C3185">
        <w:t>a</w:t>
      </w:r>
      <w:r w:rsidRPr="003C3185">
        <w:rPr>
          <w:spacing w:val="1"/>
        </w:rPr>
        <w:t>c</w:t>
      </w:r>
      <w:r w:rsidRPr="003C3185">
        <w:t>c</w:t>
      </w:r>
      <w:r w:rsidRPr="003C3185">
        <w:rPr>
          <w:spacing w:val="1"/>
        </w:rPr>
        <w:t>o</w:t>
      </w:r>
      <w:r w:rsidRPr="003C3185">
        <w:t>unts</w:t>
      </w:r>
      <w:r w:rsidRPr="003C3185">
        <w:rPr>
          <w:spacing w:val="-13"/>
        </w:rPr>
        <w:t xml:space="preserve"> </w:t>
      </w:r>
      <w:r w:rsidRPr="003C3185">
        <w:t>is</w:t>
      </w:r>
      <w:r w:rsidRPr="003C3185">
        <w:rPr>
          <w:spacing w:val="-9"/>
        </w:rPr>
        <w:t xml:space="preserve"> </w:t>
      </w:r>
      <w:r w:rsidRPr="003C3185">
        <w:t>a</w:t>
      </w:r>
      <w:r w:rsidRPr="003C3185">
        <w:rPr>
          <w:spacing w:val="-9"/>
        </w:rPr>
        <w:t xml:space="preserve"> </w:t>
      </w:r>
      <w:r w:rsidRPr="003C3185">
        <w:t>r</w:t>
      </w:r>
      <w:r w:rsidRPr="003C3185">
        <w:rPr>
          <w:spacing w:val="1"/>
        </w:rPr>
        <w:t>es</w:t>
      </w:r>
      <w:r w:rsidRPr="003C3185">
        <w:t>erved</w:t>
      </w:r>
      <w:r w:rsidRPr="003C3185">
        <w:rPr>
          <w:spacing w:val="-16"/>
        </w:rPr>
        <w:t xml:space="preserve"> </w:t>
      </w:r>
      <w:r w:rsidRPr="003C3185">
        <w:t>functi</w:t>
      </w:r>
      <w:r w:rsidRPr="003C3185">
        <w:rPr>
          <w:spacing w:val="2"/>
        </w:rPr>
        <w:t>o</w:t>
      </w:r>
      <w:r w:rsidRPr="003C3185">
        <w:t>n</w:t>
      </w:r>
      <w:r w:rsidRPr="003C3185">
        <w:rPr>
          <w:spacing w:val="-14"/>
        </w:rPr>
        <w:t xml:space="preserve"> </w:t>
      </w:r>
      <w:r w:rsidRPr="003C3185">
        <w:rPr>
          <w:spacing w:val="1"/>
        </w:rPr>
        <w:t>o</w:t>
      </w:r>
      <w:r w:rsidRPr="003C3185">
        <w:t>f</w:t>
      </w:r>
      <w:r w:rsidRPr="003C3185">
        <w:rPr>
          <w:spacing w:val="-11"/>
        </w:rPr>
        <w:t xml:space="preserve"> </w:t>
      </w:r>
      <w:r w:rsidRPr="003C3185">
        <w:t>the</w:t>
      </w:r>
      <w:r w:rsidRPr="003C3185">
        <w:rPr>
          <w:spacing w:val="-11"/>
        </w:rPr>
        <w:t xml:space="preserve"> </w:t>
      </w:r>
      <w:r w:rsidRPr="003C3185">
        <w:rPr>
          <w:spacing w:val="-1"/>
        </w:rPr>
        <w:t>G</w:t>
      </w:r>
      <w:r w:rsidRPr="003C3185">
        <w:rPr>
          <w:spacing w:val="1"/>
        </w:rPr>
        <w:t>o</w:t>
      </w:r>
      <w:r w:rsidRPr="003C3185">
        <w:t>v</w:t>
      </w:r>
      <w:r w:rsidRPr="003C3185">
        <w:rPr>
          <w:spacing w:val="1"/>
        </w:rPr>
        <w:t>e</w:t>
      </w:r>
      <w:r w:rsidRPr="003C3185">
        <w:t>rning</w:t>
      </w:r>
      <w:r w:rsidRPr="003C3185">
        <w:rPr>
          <w:spacing w:val="-18"/>
        </w:rPr>
        <w:t xml:space="preserve"> </w:t>
      </w:r>
      <w:r w:rsidRPr="003C3185">
        <w:rPr>
          <w:spacing w:val="1"/>
        </w:rPr>
        <w:t>Bo</w:t>
      </w:r>
      <w:r w:rsidRPr="003C3185">
        <w:t>dy of the University and</w:t>
      </w:r>
      <w:r w:rsidRPr="003C3185">
        <w:rPr>
          <w:spacing w:val="5"/>
        </w:rPr>
        <w:t xml:space="preserve"> </w:t>
      </w:r>
      <w:r w:rsidRPr="003C3185">
        <w:t>theref</w:t>
      </w:r>
      <w:r w:rsidRPr="003C3185">
        <w:rPr>
          <w:spacing w:val="1"/>
        </w:rPr>
        <w:t>or</w:t>
      </w:r>
      <w:r w:rsidRPr="003C3185">
        <w:t>e</w:t>
      </w:r>
      <w:r w:rsidRPr="003C3185">
        <w:rPr>
          <w:spacing w:val="-1"/>
        </w:rPr>
        <w:t xml:space="preserve"> </w:t>
      </w:r>
      <w:r w:rsidRPr="003C3185">
        <w:t>n</w:t>
      </w:r>
      <w:r w:rsidRPr="003C3185">
        <w:rPr>
          <w:spacing w:val="1"/>
        </w:rPr>
        <w:t>o staff member</w:t>
      </w:r>
      <w:r w:rsidRPr="003C3185">
        <w:rPr>
          <w:spacing w:val="2"/>
        </w:rPr>
        <w:t xml:space="preserve"> </w:t>
      </w:r>
      <w:r w:rsidRPr="003C3185">
        <w:t>has</w:t>
      </w:r>
      <w:r w:rsidRPr="003C3185">
        <w:rPr>
          <w:spacing w:val="5"/>
        </w:rPr>
        <w:t xml:space="preserve"> </w:t>
      </w:r>
      <w:r w:rsidRPr="003C3185">
        <w:t>t</w:t>
      </w:r>
      <w:r w:rsidRPr="003C3185">
        <w:rPr>
          <w:spacing w:val="1"/>
        </w:rPr>
        <w:t>h</w:t>
      </w:r>
      <w:r w:rsidRPr="003C3185">
        <w:t>e</w:t>
      </w:r>
      <w:r w:rsidRPr="003C3185">
        <w:rPr>
          <w:spacing w:val="5"/>
        </w:rPr>
        <w:t xml:space="preserve"> </w:t>
      </w:r>
      <w:r w:rsidRPr="003C3185">
        <w:rPr>
          <w:spacing w:val="2"/>
        </w:rPr>
        <w:t>a</w:t>
      </w:r>
      <w:r w:rsidRPr="003C3185">
        <w:t>uth</w:t>
      </w:r>
      <w:r w:rsidRPr="003C3185">
        <w:rPr>
          <w:spacing w:val="1"/>
        </w:rPr>
        <w:t>o</w:t>
      </w:r>
      <w:r w:rsidRPr="003C3185">
        <w:t>ri</w:t>
      </w:r>
      <w:r w:rsidRPr="003C3185">
        <w:rPr>
          <w:spacing w:val="1"/>
        </w:rPr>
        <w:t>t</w:t>
      </w:r>
      <w:r w:rsidRPr="003C3185">
        <w:t>y</w:t>
      </w:r>
      <w:r w:rsidRPr="003C3185">
        <w:rPr>
          <w:spacing w:val="1"/>
        </w:rPr>
        <w:t xml:space="preserve"> </w:t>
      </w:r>
      <w:r w:rsidRPr="003C3185">
        <w:t>to</w:t>
      </w:r>
      <w:r w:rsidRPr="003C3185">
        <w:rPr>
          <w:spacing w:val="8"/>
        </w:rPr>
        <w:t xml:space="preserve"> </w:t>
      </w:r>
      <w:r w:rsidRPr="003C3185">
        <w:rPr>
          <w:spacing w:val="1"/>
        </w:rPr>
        <w:t>o</w:t>
      </w:r>
      <w:r w:rsidRPr="003C3185">
        <w:t>pen</w:t>
      </w:r>
      <w:r w:rsidRPr="003C3185">
        <w:rPr>
          <w:spacing w:val="3"/>
        </w:rPr>
        <w:t xml:space="preserve"> </w:t>
      </w:r>
      <w:r w:rsidRPr="003C3185">
        <w:t>a</w:t>
      </w:r>
      <w:r w:rsidRPr="003C3185">
        <w:rPr>
          <w:spacing w:val="7"/>
        </w:rPr>
        <w:t xml:space="preserve"> </w:t>
      </w:r>
      <w:r w:rsidRPr="003C3185">
        <w:rPr>
          <w:spacing w:val="1"/>
        </w:rPr>
        <w:t>b</w:t>
      </w:r>
      <w:r w:rsidRPr="003C3185">
        <w:t>ank</w:t>
      </w:r>
      <w:r w:rsidRPr="003C3185">
        <w:rPr>
          <w:spacing w:val="2"/>
        </w:rPr>
        <w:t xml:space="preserve"> a</w:t>
      </w:r>
      <w:r w:rsidRPr="003C3185">
        <w:t>cc</w:t>
      </w:r>
      <w:r w:rsidRPr="003C3185">
        <w:rPr>
          <w:spacing w:val="1"/>
        </w:rPr>
        <w:t>o</w:t>
      </w:r>
      <w:r w:rsidRPr="003C3185">
        <w:t>u</w:t>
      </w:r>
      <w:r w:rsidRPr="003C3185">
        <w:rPr>
          <w:spacing w:val="1"/>
        </w:rPr>
        <w:t>n</w:t>
      </w:r>
      <w:r w:rsidRPr="003C3185">
        <w:t>t</w:t>
      </w:r>
      <w:r w:rsidRPr="003C3185">
        <w:rPr>
          <w:spacing w:val="2"/>
        </w:rPr>
        <w:t xml:space="preserve"> </w:t>
      </w:r>
      <w:r w:rsidRPr="003C3185">
        <w:rPr>
          <w:spacing w:val="1"/>
        </w:rPr>
        <w:t>fo</w:t>
      </w:r>
      <w:r w:rsidRPr="003C3185">
        <w:t>r</w:t>
      </w:r>
      <w:r w:rsidRPr="003C3185">
        <w:rPr>
          <w:spacing w:val="4"/>
        </w:rPr>
        <w:t xml:space="preserve"> </w:t>
      </w:r>
      <w:r w:rsidRPr="003C3185">
        <w:t>any</w:t>
      </w:r>
      <w:r w:rsidRPr="003C3185">
        <w:rPr>
          <w:spacing w:val="4"/>
        </w:rPr>
        <w:t xml:space="preserve"> </w:t>
      </w:r>
      <w:r w:rsidRPr="003C3185">
        <w:rPr>
          <w:spacing w:val="1"/>
        </w:rPr>
        <w:t>ATU</w:t>
      </w:r>
      <w:r w:rsidRPr="003C3185">
        <w:rPr>
          <w:spacing w:val="4"/>
        </w:rPr>
        <w:t xml:space="preserve"> </w:t>
      </w:r>
      <w:r w:rsidRPr="003C3185">
        <w:rPr>
          <w:spacing w:val="2"/>
        </w:rPr>
        <w:t>a</w:t>
      </w:r>
      <w:r w:rsidRPr="003C3185">
        <w:t>ctivity with</w:t>
      </w:r>
      <w:r w:rsidRPr="003C3185">
        <w:rPr>
          <w:spacing w:val="1"/>
        </w:rPr>
        <w:t>o</w:t>
      </w:r>
      <w:r w:rsidRPr="003C3185">
        <w:t>ut</w:t>
      </w:r>
      <w:r w:rsidRPr="003C3185">
        <w:rPr>
          <w:spacing w:val="-5"/>
        </w:rPr>
        <w:t xml:space="preserve"> </w:t>
      </w:r>
      <w:r w:rsidRPr="003C3185">
        <w:rPr>
          <w:spacing w:val="-1"/>
        </w:rPr>
        <w:t>G</w:t>
      </w:r>
      <w:r w:rsidRPr="003C3185">
        <w:rPr>
          <w:spacing w:val="1"/>
        </w:rPr>
        <w:t>o</w:t>
      </w:r>
      <w:r w:rsidRPr="003C3185">
        <w:t>v</w:t>
      </w:r>
      <w:r w:rsidRPr="003C3185">
        <w:rPr>
          <w:spacing w:val="1"/>
        </w:rPr>
        <w:t>e</w:t>
      </w:r>
      <w:r w:rsidRPr="003C3185">
        <w:t>rning</w:t>
      </w:r>
      <w:r w:rsidRPr="003C3185">
        <w:rPr>
          <w:spacing w:val="-10"/>
        </w:rPr>
        <w:t xml:space="preserve"> </w:t>
      </w:r>
      <w:r w:rsidRPr="003C3185">
        <w:rPr>
          <w:spacing w:val="1"/>
        </w:rPr>
        <w:t>Bo</w:t>
      </w:r>
      <w:r w:rsidRPr="003C3185">
        <w:t>dy</w:t>
      </w:r>
      <w:r w:rsidRPr="003C3185">
        <w:rPr>
          <w:spacing w:val="-4"/>
        </w:rPr>
        <w:t xml:space="preserve"> </w:t>
      </w:r>
      <w:r w:rsidRPr="003C3185">
        <w:rPr>
          <w:spacing w:val="2"/>
        </w:rPr>
        <w:t>a</w:t>
      </w:r>
      <w:r w:rsidRPr="003C3185">
        <w:t>ppr</w:t>
      </w:r>
      <w:r w:rsidRPr="003C3185">
        <w:rPr>
          <w:spacing w:val="1"/>
        </w:rPr>
        <w:t>o</w:t>
      </w:r>
      <w:r w:rsidRPr="003C3185">
        <w:t xml:space="preserve">val. </w:t>
      </w:r>
    </w:p>
    <w:p w14:paraId="0A6C428E" w14:textId="77777777" w:rsidR="001A0667" w:rsidRPr="003C3185" w:rsidRDefault="001A0667" w:rsidP="00B75F55">
      <w:pPr>
        <w:pStyle w:val="ListParagraph"/>
        <w:numPr>
          <w:ilvl w:val="0"/>
          <w:numId w:val="6"/>
        </w:numPr>
        <w:jc w:val="both"/>
      </w:pPr>
      <w:r w:rsidRPr="003C3185">
        <w:t>New bank mandates or amendments to existing bank mandates must be approved by Governing body.</w:t>
      </w:r>
    </w:p>
    <w:p w14:paraId="5A328631" w14:textId="77777777" w:rsidR="001A0667" w:rsidRPr="003C3185" w:rsidRDefault="001A0667" w:rsidP="00B75F55">
      <w:pPr>
        <w:pStyle w:val="ListParagraph"/>
        <w:numPr>
          <w:ilvl w:val="0"/>
          <w:numId w:val="6"/>
        </w:numPr>
        <w:jc w:val="both"/>
        <w:rPr>
          <w:rFonts w:eastAsiaTheme="minorEastAsia"/>
        </w:rPr>
      </w:pPr>
      <w:r w:rsidRPr="003C3185">
        <w:t>As an interim measure all existing bank accounts across the ATU can be maintained until such time as a merged Financial Management System is in place to facilitate a joint bank reconciliation process.</w:t>
      </w:r>
    </w:p>
    <w:p w14:paraId="0B824F6C" w14:textId="77777777" w:rsidR="001A0667" w:rsidRPr="003C3185" w:rsidRDefault="001A0667" w:rsidP="00B75F55">
      <w:pPr>
        <w:pStyle w:val="ListParagraph"/>
        <w:numPr>
          <w:ilvl w:val="0"/>
          <w:numId w:val="6"/>
        </w:numPr>
        <w:jc w:val="both"/>
        <w:rPr>
          <w:rFonts w:eastAsiaTheme="minorEastAsia"/>
        </w:rPr>
      </w:pPr>
      <w:r w:rsidRPr="003C3185">
        <w:t>Where feasible bank accounts not in use should be closed to minimise the number of bank accounts held, aiding in tight controls and monitoring.</w:t>
      </w:r>
    </w:p>
    <w:p w14:paraId="6EEBE0BB" w14:textId="77777777" w:rsidR="001A0667" w:rsidRPr="003C3185" w:rsidRDefault="001A0667" w:rsidP="00B75F55">
      <w:pPr>
        <w:pStyle w:val="ListParagraph"/>
        <w:numPr>
          <w:ilvl w:val="0"/>
          <w:numId w:val="6"/>
        </w:numPr>
        <w:jc w:val="both"/>
        <w:rPr>
          <w:rFonts w:eastAsiaTheme="minorEastAsia"/>
        </w:rPr>
      </w:pPr>
      <w:r w:rsidRPr="003C3185">
        <w:t>All</w:t>
      </w:r>
      <w:r w:rsidRPr="003C3185">
        <w:rPr>
          <w:spacing w:val="5"/>
        </w:rPr>
        <w:t xml:space="preserve"> </w:t>
      </w:r>
      <w:r w:rsidRPr="003C3185">
        <w:t>pay</w:t>
      </w:r>
      <w:r w:rsidRPr="003C3185">
        <w:rPr>
          <w:spacing w:val="1"/>
        </w:rPr>
        <w:t>m</w:t>
      </w:r>
      <w:r w:rsidRPr="003C3185">
        <w:t>ents</w:t>
      </w:r>
      <w:r w:rsidRPr="003C3185">
        <w:rPr>
          <w:spacing w:val="1"/>
        </w:rPr>
        <w:t xml:space="preserve"> (</w:t>
      </w:r>
      <w:r w:rsidRPr="003C3185">
        <w:t>supplier pa</w:t>
      </w:r>
      <w:r w:rsidRPr="003C3185">
        <w:rPr>
          <w:spacing w:val="1"/>
        </w:rPr>
        <w:t>y</w:t>
      </w:r>
      <w:r w:rsidRPr="003C3185">
        <w:t>ments,</w:t>
      </w:r>
      <w:r w:rsidRPr="003C3185">
        <w:rPr>
          <w:spacing w:val="-1"/>
        </w:rPr>
        <w:t xml:space="preserve"> </w:t>
      </w:r>
      <w:r w:rsidRPr="003C3185">
        <w:t>payr</w:t>
      </w:r>
      <w:r w:rsidRPr="003C3185">
        <w:rPr>
          <w:spacing w:val="1"/>
        </w:rPr>
        <w:t>o</w:t>
      </w:r>
      <w:r w:rsidRPr="003C3185">
        <w:t>ll</w:t>
      </w:r>
      <w:r w:rsidRPr="003C3185">
        <w:rPr>
          <w:spacing w:val="2"/>
        </w:rPr>
        <w:t xml:space="preserve"> </w:t>
      </w:r>
      <w:r w:rsidRPr="003C3185">
        <w:t>pay</w:t>
      </w:r>
      <w:r w:rsidRPr="003C3185">
        <w:rPr>
          <w:spacing w:val="1"/>
        </w:rPr>
        <w:t>m</w:t>
      </w:r>
      <w:r w:rsidRPr="003C3185">
        <w:t>ents,</w:t>
      </w:r>
      <w:r w:rsidRPr="003C3185">
        <w:rPr>
          <w:spacing w:val="-1"/>
        </w:rPr>
        <w:t xml:space="preserve"> </w:t>
      </w:r>
      <w:r w:rsidRPr="003C3185">
        <w:t>banking</w:t>
      </w:r>
      <w:r w:rsidRPr="003C3185">
        <w:rPr>
          <w:spacing w:val="1"/>
        </w:rPr>
        <w:t xml:space="preserve"> </w:t>
      </w:r>
      <w:r w:rsidRPr="003C3185">
        <w:t>tr</w:t>
      </w:r>
      <w:r w:rsidRPr="003C3185">
        <w:rPr>
          <w:spacing w:val="2"/>
        </w:rPr>
        <w:t>a</w:t>
      </w:r>
      <w:r w:rsidRPr="003C3185">
        <w:t>n</w:t>
      </w:r>
      <w:r w:rsidRPr="003C3185">
        <w:rPr>
          <w:spacing w:val="1"/>
        </w:rPr>
        <w:t>s</w:t>
      </w:r>
      <w:r w:rsidRPr="003C3185">
        <w:t>fer</w:t>
      </w:r>
      <w:r w:rsidRPr="003C3185">
        <w:rPr>
          <w:spacing w:val="1"/>
        </w:rPr>
        <w:t>s</w:t>
      </w:r>
      <w:r w:rsidRPr="003C3185">
        <w:t xml:space="preserve"> e</w:t>
      </w:r>
      <w:r w:rsidRPr="003C3185">
        <w:rPr>
          <w:spacing w:val="1"/>
        </w:rPr>
        <w:t>t</w:t>
      </w:r>
      <w:r w:rsidRPr="003C3185">
        <w:t>c.)</w:t>
      </w:r>
      <w:r w:rsidRPr="003C3185">
        <w:rPr>
          <w:spacing w:val="5"/>
        </w:rPr>
        <w:t xml:space="preserve"> </w:t>
      </w:r>
      <w:r w:rsidRPr="003C3185">
        <w:t>are appr</w:t>
      </w:r>
      <w:r w:rsidRPr="003C3185">
        <w:rPr>
          <w:spacing w:val="1"/>
        </w:rPr>
        <w:t>o</w:t>
      </w:r>
      <w:r w:rsidRPr="003C3185">
        <w:t xml:space="preserve">ved </w:t>
      </w:r>
      <w:r w:rsidRPr="003C3185">
        <w:rPr>
          <w:spacing w:val="1"/>
        </w:rPr>
        <w:t>i</w:t>
      </w:r>
      <w:r w:rsidRPr="003C3185">
        <w:t>n</w:t>
      </w:r>
      <w:r w:rsidRPr="003C3185">
        <w:rPr>
          <w:spacing w:val="7"/>
        </w:rPr>
        <w:t xml:space="preserve"> </w:t>
      </w:r>
      <w:r w:rsidRPr="003C3185">
        <w:rPr>
          <w:spacing w:val="1"/>
        </w:rPr>
        <w:t>l</w:t>
      </w:r>
      <w:r w:rsidRPr="003C3185">
        <w:t>ine</w:t>
      </w:r>
      <w:r w:rsidRPr="003C3185">
        <w:rPr>
          <w:spacing w:val="6"/>
        </w:rPr>
        <w:t xml:space="preserve"> </w:t>
      </w:r>
      <w:r w:rsidRPr="003C3185">
        <w:rPr>
          <w:spacing w:val="1"/>
        </w:rPr>
        <w:t>w</w:t>
      </w:r>
      <w:r w:rsidRPr="003C3185">
        <w:t>ith</w:t>
      </w:r>
      <w:r w:rsidRPr="003C3185">
        <w:rPr>
          <w:spacing w:val="8"/>
        </w:rPr>
        <w:t xml:space="preserve"> </w:t>
      </w:r>
      <w:r w:rsidRPr="003C3185">
        <w:rPr>
          <w:spacing w:val="1"/>
        </w:rPr>
        <w:t>t</w:t>
      </w:r>
      <w:r w:rsidRPr="003C3185">
        <w:t>he</w:t>
      </w:r>
      <w:r w:rsidRPr="003C3185">
        <w:rPr>
          <w:spacing w:val="9"/>
        </w:rPr>
        <w:t xml:space="preserve"> </w:t>
      </w:r>
      <w:r w:rsidRPr="003C3185">
        <w:t>bank</w:t>
      </w:r>
      <w:r w:rsidRPr="003C3185">
        <w:rPr>
          <w:spacing w:val="6"/>
        </w:rPr>
        <w:t xml:space="preserve"> </w:t>
      </w:r>
      <w:r w:rsidRPr="003C3185">
        <w:t>mand</w:t>
      </w:r>
      <w:r w:rsidRPr="003C3185">
        <w:rPr>
          <w:spacing w:val="2"/>
        </w:rPr>
        <w:t>a</w:t>
      </w:r>
      <w:r w:rsidRPr="003C3185">
        <w:rPr>
          <w:spacing w:val="1"/>
        </w:rPr>
        <w:t>t</w:t>
      </w:r>
      <w:r w:rsidRPr="003C3185">
        <w:t>e for the relevant account.</w:t>
      </w:r>
    </w:p>
    <w:p w14:paraId="6B7B9DF1" w14:textId="77777777" w:rsidR="001A0667" w:rsidRPr="003C3185" w:rsidRDefault="001A0667" w:rsidP="00B75F55">
      <w:pPr>
        <w:pStyle w:val="ListParagraph"/>
        <w:numPr>
          <w:ilvl w:val="0"/>
          <w:numId w:val="7"/>
        </w:numPr>
        <w:ind w:left="720"/>
        <w:jc w:val="both"/>
      </w:pPr>
      <w:r w:rsidRPr="003C3185">
        <w:t>The</w:t>
      </w:r>
      <w:r w:rsidRPr="003C3185">
        <w:rPr>
          <w:spacing w:val="-2"/>
        </w:rPr>
        <w:t xml:space="preserve"> </w:t>
      </w:r>
      <w:r w:rsidRPr="003C3185">
        <w:t>general</w:t>
      </w:r>
      <w:r w:rsidRPr="003C3185">
        <w:rPr>
          <w:spacing w:val="-5"/>
        </w:rPr>
        <w:t xml:space="preserve"> </w:t>
      </w:r>
      <w:r w:rsidRPr="003C3185">
        <w:rPr>
          <w:spacing w:val="1"/>
        </w:rPr>
        <w:t>c</w:t>
      </w:r>
      <w:r w:rsidRPr="003C3185">
        <w:t>a</w:t>
      </w:r>
      <w:r w:rsidRPr="003C3185">
        <w:rPr>
          <w:spacing w:val="1"/>
        </w:rPr>
        <w:t>s</w:t>
      </w:r>
      <w:r w:rsidRPr="003C3185">
        <w:t>h</w:t>
      </w:r>
      <w:r w:rsidRPr="003C3185">
        <w:rPr>
          <w:spacing w:val="-4"/>
        </w:rPr>
        <w:t xml:space="preserve"> </w:t>
      </w:r>
      <w:r w:rsidRPr="003C3185">
        <w:t>balance</w:t>
      </w:r>
      <w:r w:rsidRPr="003C3185">
        <w:rPr>
          <w:spacing w:val="-5"/>
        </w:rPr>
        <w:t xml:space="preserve"> </w:t>
      </w:r>
      <w:r w:rsidRPr="003C3185">
        <w:rPr>
          <w:spacing w:val="1"/>
        </w:rPr>
        <w:t>i</w:t>
      </w:r>
      <w:r w:rsidRPr="003C3185">
        <w:t>n</w:t>
      </w:r>
      <w:r w:rsidRPr="003C3185">
        <w:rPr>
          <w:spacing w:val="-2"/>
        </w:rPr>
        <w:t xml:space="preserve"> the </w:t>
      </w:r>
      <w:r w:rsidRPr="003C3185">
        <w:rPr>
          <w:spacing w:val="-1"/>
        </w:rPr>
        <w:t>ATU</w:t>
      </w:r>
      <w:r w:rsidRPr="003C3185">
        <w:rPr>
          <w:spacing w:val="-5"/>
        </w:rPr>
        <w:t xml:space="preserve"> </w:t>
      </w:r>
      <w:r w:rsidRPr="003C3185">
        <w:t>is</w:t>
      </w:r>
      <w:r w:rsidRPr="003C3185">
        <w:rPr>
          <w:spacing w:val="1"/>
        </w:rPr>
        <w:t xml:space="preserve"> currently </w:t>
      </w:r>
      <w:r w:rsidRPr="003C3185">
        <w:t>he</w:t>
      </w:r>
      <w:r w:rsidRPr="003C3185">
        <w:rPr>
          <w:spacing w:val="1"/>
        </w:rPr>
        <w:t>l</w:t>
      </w:r>
      <w:r w:rsidRPr="003C3185">
        <w:t>d</w:t>
      </w:r>
      <w:r w:rsidRPr="003C3185">
        <w:rPr>
          <w:spacing w:val="-5"/>
        </w:rPr>
        <w:t xml:space="preserve"> </w:t>
      </w:r>
      <w:r w:rsidRPr="003C3185">
        <w:t>in t</w:t>
      </w:r>
      <w:r w:rsidRPr="003C3185">
        <w:rPr>
          <w:spacing w:val="1"/>
        </w:rPr>
        <w:t>h</w:t>
      </w:r>
      <w:r w:rsidRPr="003C3185">
        <w:t>e</w:t>
      </w:r>
      <w:r w:rsidRPr="003C3185">
        <w:rPr>
          <w:spacing w:val="-4"/>
        </w:rPr>
        <w:t xml:space="preserve"> </w:t>
      </w:r>
      <w:r w:rsidRPr="003C3185">
        <w:t>m</w:t>
      </w:r>
      <w:r w:rsidRPr="003C3185">
        <w:rPr>
          <w:spacing w:val="2"/>
        </w:rPr>
        <w:t>a</w:t>
      </w:r>
      <w:r w:rsidRPr="003C3185">
        <w:t>in</w:t>
      </w:r>
      <w:r w:rsidRPr="003C3185">
        <w:rPr>
          <w:spacing w:val="-5"/>
        </w:rPr>
        <w:t xml:space="preserve"> </w:t>
      </w:r>
      <w:r w:rsidRPr="003C3185">
        <w:t>a</w:t>
      </w:r>
      <w:r w:rsidRPr="003C3185">
        <w:rPr>
          <w:spacing w:val="1"/>
        </w:rPr>
        <w:t>c</w:t>
      </w:r>
      <w:r w:rsidRPr="003C3185">
        <w:t>c</w:t>
      </w:r>
      <w:r w:rsidRPr="003C3185">
        <w:rPr>
          <w:spacing w:val="1"/>
        </w:rPr>
        <w:t>o</w:t>
      </w:r>
      <w:r w:rsidRPr="003C3185">
        <w:t>un</w:t>
      </w:r>
      <w:r w:rsidRPr="003C3185">
        <w:rPr>
          <w:spacing w:val="1"/>
        </w:rPr>
        <w:t xml:space="preserve">ts of the ATU. </w:t>
      </w:r>
    </w:p>
    <w:p w14:paraId="0FF297FE" w14:textId="77777777" w:rsidR="000B4AF1" w:rsidRDefault="001A0667" w:rsidP="008306BC">
      <w:pPr>
        <w:pStyle w:val="ListParagraph"/>
        <w:numPr>
          <w:ilvl w:val="0"/>
          <w:numId w:val="7"/>
        </w:numPr>
        <w:ind w:left="720"/>
        <w:jc w:val="both"/>
      </w:pPr>
      <w:r w:rsidRPr="003C3185">
        <w:lastRenderedPageBreak/>
        <w:t>The finance function will review weekly bank balances and transfer funds between deposit and current accounts as required.</w:t>
      </w:r>
      <w:bookmarkStart w:id="5" w:name="_Toc103784131"/>
    </w:p>
    <w:p w14:paraId="0B682978" w14:textId="77777777" w:rsidR="000B4AF1" w:rsidRDefault="000B4AF1" w:rsidP="000B4AF1">
      <w:pPr>
        <w:jc w:val="both"/>
        <w:rPr>
          <w:color w:val="548DD4" w:themeColor="text2" w:themeTint="99"/>
        </w:rPr>
      </w:pPr>
    </w:p>
    <w:bookmarkEnd w:id="5"/>
    <w:p w14:paraId="055C91C2" w14:textId="6EF9695F" w:rsidR="000B4AF1" w:rsidRDefault="000B4AF1" w:rsidP="000B4AF1">
      <w:pPr>
        <w:pStyle w:val="Heading2"/>
        <w:rPr>
          <w:color w:val="548DD4" w:themeColor="text2" w:themeTint="99"/>
        </w:rPr>
      </w:pPr>
      <w:r>
        <w:rPr>
          <w:color w:val="548DD4" w:themeColor="text2" w:themeTint="99"/>
        </w:rPr>
        <w:t>Treasury Risk Management</w:t>
      </w:r>
    </w:p>
    <w:p w14:paraId="2BB114C5" w14:textId="77777777" w:rsidR="009E2199" w:rsidRPr="00871A0F" w:rsidRDefault="009E2199" w:rsidP="009E2199">
      <w:pPr>
        <w:pStyle w:val="Heading2"/>
        <w:numPr>
          <w:ilvl w:val="0"/>
          <w:numId w:val="0"/>
        </w:numPr>
        <w:ind w:left="720"/>
        <w:rPr>
          <w:color w:val="548DD4" w:themeColor="text2" w:themeTint="99"/>
          <w:sz w:val="16"/>
          <w:szCs w:val="16"/>
        </w:rPr>
      </w:pPr>
    </w:p>
    <w:p w14:paraId="1D4B8DE4" w14:textId="6099CED3" w:rsidR="00893038" w:rsidRDefault="00893038" w:rsidP="00A35D04">
      <w:pPr>
        <w:jc w:val="both"/>
      </w:pPr>
      <w:r w:rsidRPr="003C3185">
        <w:t>Treasury risk management within the ATU is managed by the Finance function and ensures that it aligns strategic goals with risk tolerances. The aim is to minimise costs arising through negative interest and other bank charges and maximise income to reduce any potential risk with respect to funding/liquidity, cash management, surplus funds management and management of bank relationships.</w:t>
      </w:r>
    </w:p>
    <w:p w14:paraId="07A064E6" w14:textId="77777777" w:rsidR="00224842" w:rsidRPr="003C3185" w:rsidRDefault="00224842" w:rsidP="00224842">
      <w:pPr>
        <w:pStyle w:val="Default"/>
        <w:spacing w:line="276" w:lineRule="auto"/>
        <w:jc w:val="both"/>
        <w:rPr>
          <w:rFonts w:asciiTheme="minorHAnsi" w:hAnsiTheme="minorHAnsi" w:cstheme="minorHAnsi"/>
          <w:sz w:val="22"/>
          <w:szCs w:val="22"/>
        </w:rPr>
      </w:pPr>
    </w:p>
    <w:p w14:paraId="19A95CD1" w14:textId="77777777" w:rsidR="00FE02F3" w:rsidRDefault="00FE02F3" w:rsidP="007E4F12">
      <w:pPr>
        <w:pStyle w:val="BodyText"/>
      </w:pPr>
    </w:p>
    <w:p w14:paraId="7849B638" w14:textId="18CEECF4" w:rsidR="00D2408D" w:rsidRDefault="00907F36" w:rsidP="00F52BFC">
      <w:pPr>
        <w:pStyle w:val="Heading2"/>
        <w:rPr>
          <w:color w:val="548DD4" w:themeColor="text2" w:themeTint="99"/>
        </w:rPr>
      </w:pPr>
      <w:bookmarkStart w:id="6" w:name="_Toc103784132"/>
      <w:r w:rsidRPr="004A5CCF">
        <w:rPr>
          <w:color w:val="548DD4" w:themeColor="text2" w:themeTint="99"/>
        </w:rPr>
        <w:t>Cash Management</w:t>
      </w:r>
      <w:bookmarkEnd w:id="6"/>
    </w:p>
    <w:p w14:paraId="55650330" w14:textId="77777777" w:rsidR="00871A0F" w:rsidRPr="00871A0F" w:rsidRDefault="00871A0F" w:rsidP="00871A0F">
      <w:pPr>
        <w:pStyle w:val="Heading2"/>
        <w:numPr>
          <w:ilvl w:val="0"/>
          <w:numId w:val="0"/>
        </w:numPr>
        <w:ind w:left="720"/>
        <w:rPr>
          <w:color w:val="548DD4" w:themeColor="text2" w:themeTint="99"/>
          <w:sz w:val="16"/>
          <w:szCs w:val="16"/>
        </w:rPr>
      </w:pPr>
    </w:p>
    <w:p w14:paraId="12781BBE" w14:textId="4376A25B" w:rsidR="00B86981" w:rsidRDefault="00B86981" w:rsidP="00DF7010">
      <w:pPr>
        <w:pStyle w:val="Heading3"/>
        <w:rPr>
          <w:color w:val="548DD4" w:themeColor="text2" w:themeTint="99"/>
        </w:rPr>
      </w:pPr>
      <w:bookmarkStart w:id="7" w:name="_Toc103784133"/>
      <w:r w:rsidRPr="004A5CCF">
        <w:rPr>
          <w:color w:val="548DD4" w:themeColor="text2" w:themeTint="99"/>
        </w:rPr>
        <w:t>Funding &amp; Liquidity</w:t>
      </w:r>
      <w:bookmarkEnd w:id="7"/>
    </w:p>
    <w:p w14:paraId="393F6044" w14:textId="77777777" w:rsidR="009E2199" w:rsidRPr="004A5CCF" w:rsidRDefault="009E2199" w:rsidP="009E2199">
      <w:pPr>
        <w:pStyle w:val="Heading3"/>
        <w:numPr>
          <w:ilvl w:val="0"/>
          <w:numId w:val="0"/>
        </w:numPr>
        <w:ind w:left="720"/>
        <w:rPr>
          <w:color w:val="548DD4" w:themeColor="text2" w:themeTint="99"/>
        </w:rPr>
      </w:pPr>
    </w:p>
    <w:p w14:paraId="3046E213" w14:textId="6FA338F8" w:rsidR="003C3185" w:rsidRDefault="00F2536C" w:rsidP="00A35D04">
      <w:pPr>
        <w:jc w:val="both"/>
      </w:pPr>
      <w:r w:rsidRPr="003C3185">
        <w:t>ATU must ensure the availability of and access to sufficient funds to enable it to meet its short-term and medium-term requirements as set out in the University’s programme and budgets.</w:t>
      </w:r>
    </w:p>
    <w:p w14:paraId="63CD799A" w14:textId="77777777" w:rsidR="002750DB" w:rsidRDefault="002750DB" w:rsidP="00A35D04">
      <w:pPr>
        <w:jc w:val="both"/>
      </w:pPr>
    </w:p>
    <w:p w14:paraId="45AF5375" w14:textId="4235E4B0" w:rsidR="003C3185" w:rsidRDefault="00F2536C" w:rsidP="00A35D04">
      <w:pPr>
        <w:jc w:val="both"/>
      </w:pPr>
      <w:r w:rsidRPr="003C3185">
        <w:t xml:space="preserve">ATU must ensure the provision of relevant funding for its Capital Programmes. </w:t>
      </w:r>
    </w:p>
    <w:p w14:paraId="2893077C" w14:textId="77777777" w:rsidR="00B13B75" w:rsidRDefault="00B13B75" w:rsidP="00A35D04">
      <w:pPr>
        <w:jc w:val="both"/>
      </w:pPr>
    </w:p>
    <w:p w14:paraId="41AC1944" w14:textId="6EB58B56" w:rsidR="00F2536C" w:rsidRPr="003C3185" w:rsidRDefault="00F2536C" w:rsidP="00A35D04">
      <w:pPr>
        <w:jc w:val="both"/>
      </w:pPr>
      <w:r w:rsidRPr="003C3185">
        <w:t>ATU does not currently have loans or overdrafts. Provisions relating to borrowings are covered in Section 21 of the Technological Universities Act, 2018.</w:t>
      </w:r>
    </w:p>
    <w:p w14:paraId="499535E0" w14:textId="7C40ABD6" w:rsidR="00D2408D" w:rsidRDefault="00D2408D" w:rsidP="00DC6A44"/>
    <w:p w14:paraId="6AA85883" w14:textId="79F1574E" w:rsidR="00DC6A44" w:rsidRDefault="00D2408D" w:rsidP="00DF7010">
      <w:pPr>
        <w:pStyle w:val="Heading3"/>
        <w:rPr>
          <w:color w:val="548DD4" w:themeColor="text2" w:themeTint="99"/>
        </w:rPr>
      </w:pPr>
      <w:bookmarkStart w:id="8" w:name="_Toc103784134"/>
      <w:r w:rsidRPr="004A5CCF">
        <w:rPr>
          <w:color w:val="548DD4" w:themeColor="text2" w:themeTint="99"/>
        </w:rPr>
        <w:t>Cash &amp; Funds Collection</w:t>
      </w:r>
      <w:bookmarkEnd w:id="8"/>
    </w:p>
    <w:p w14:paraId="3AAF35F6" w14:textId="77777777" w:rsidR="00C62920" w:rsidRPr="004A5CCF" w:rsidRDefault="00C62920" w:rsidP="00C62920">
      <w:pPr>
        <w:pStyle w:val="Heading3"/>
        <w:numPr>
          <w:ilvl w:val="0"/>
          <w:numId w:val="0"/>
        </w:numPr>
        <w:ind w:left="720"/>
        <w:rPr>
          <w:color w:val="548DD4" w:themeColor="text2" w:themeTint="99"/>
        </w:rPr>
      </w:pPr>
    </w:p>
    <w:p w14:paraId="2DFCA1B6" w14:textId="5C4BFFFC" w:rsidR="00CC40E0" w:rsidRPr="003C3185" w:rsidRDefault="00CC40E0" w:rsidP="00A35D04">
      <w:pPr>
        <w:jc w:val="both"/>
      </w:pPr>
      <w:r w:rsidRPr="003C3185">
        <w:t>Regarding the management of cash on site and collection of funds the following rules should be observed:</w:t>
      </w:r>
    </w:p>
    <w:p w14:paraId="26A26233" w14:textId="77777777" w:rsidR="00CC40E0" w:rsidRPr="003C3185" w:rsidRDefault="00CC40E0" w:rsidP="00A35D04">
      <w:pPr>
        <w:pStyle w:val="ListParagraph"/>
        <w:numPr>
          <w:ilvl w:val="0"/>
          <w:numId w:val="10"/>
        </w:numPr>
        <w:ind w:left="851" w:hanging="487"/>
        <w:jc w:val="both"/>
      </w:pPr>
      <w:r w:rsidRPr="003C3185">
        <w:t>The use of cash should be limited as much as possible and where feasible, collection of funds should be via electronic means.</w:t>
      </w:r>
    </w:p>
    <w:p w14:paraId="50F46D03" w14:textId="77777777" w:rsidR="00CC40E0" w:rsidRPr="003C3185" w:rsidRDefault="00CC40E0" w:rsidP="00A35D04">
      <w:pPr>
        <w:pStyle w:val="ListParagraph"/>
        <w:numPr>
          <w:ilvl w:val="0"/>
          <w:numId w:val="9"/>
        </w:numPr>
        <w:ind w:left="851" w:hanging="487"/>
        <w:jc w:val="both"/>
      </w:pPr>
      <w:r w:rsidRPr="003C3185">
        <w:t>Sch</w:t>
      </w:r>
      <w:r w:rsidRPr="003C3185">
        <w:rPr>
          <w:spacing w:val="1"/>
        </w:rPr>
        <w:t>oo</w:t>
      </w:r>
      <w:r w:rsidRPr="003C3185">
        <w:t>ls</w:t>
      </w:r>
      <w:r w:rsidRPr="003C3185">
        <w:rPr>
          <w:spacing w:val="17"/>
        </w:rPr>
        <w:t xml:space="preserve"> </w:t>
      </w:r>
      <w:r w:rsidRPr="003C3185">
        <w:t>and</w:t>
      </w:r>
      <w:r w:rsidRPr="003C3185">
        <w:rPr>
          <w:spacing w:val="18"/>
        </w:rPr>
        <w:t xml:space="preserve"> </w:t>
      </w:r>
      <w:r w:rsidRPr="003C3185">
        <w:rPr>
          <w:spacing w:val="2"/>
        </w:rPr>
        <w:t>f</w:t>
      </w:r>
      <w:r w:rsidRPr="003C3185">
        <w:t>un</w:t>
      </w:r>
      <w:r w:rsidRPr="003C3185">
        <w:rPr>
          <w:spacing w:val="1"/>
        </w:rPr>
        <w:t>c</w:t>
      </w:r>
      <w:r w:rsidRPr="003C3185">
        <w:t>ti</w:t>
      </w:r>
      <w:r w:rsidRPr="003C3185">
        <w:rPr>
          <w:spacing w:val="1"/>
        </w:rPr>
        <w:t>o</w:t>
      </w:r>
      <w:r w:rsidRPr="003C3185">
        <w:t>nal</w:t>
      </w:r>
      <w:r w:rsidRPr="003C3185">
        <w:rPr>
          <w:spacing w:val="15"/>
        </w:rPr>
        <w:t xml:space="preserve"> </w:t>
      </w:r>
      <w:r w:rsidRPr="003C3185">
        <w:t>ar</w:t>
      </w:r>
      <w:r w:rsidRPr="003C3185">
        <w:rPr>
          <w:spacing w:val="1"/>
        </w:rPr>
        <w:t>e</w:t>
      </w:r>
      <w:r w:rsidRPr="003C3185">
        <w:t>as</w:t>
      </w:r>
      <w:r w:rsidRPr="003C3185">
        <w:rPr>
          <w:spacing w:val="16"/>
        </w:rPr>
        <w:t xml:space="preserve"> </w:t>
      </w:r>
      <w:r w:rsidRPr="003C3185">
        <w:t>do</w:t>
      </w:r>
      <w:r w:rsidRPr="003C3185">
        <w:rPr>
          <w:spacing w:val="20"/>
        </w:rPr>
        <w:t xml:space="preserve"> </w:t>
      </w:r>
      <w:r w:rsidRPr="003C3185">
        <w:t>n</w:t>
      </w:r>
      <w:r w:rsidRPr="003C3185">
        <w:rPr>
          <w:spacing w:val="1"/>
        </w:rPr>
        <w:t>o</w:t>
      </w:r>
      <w:r w:rsidRPr="003C3185">
        <w:t>t</w:t>
      </w:r>
      <w:r w:rsidRPr="003C3185">
        <w:rPr>
          <w:spacing w:val="19"/>
        </w:rPr>
        <w:t xml:space="preserve"> </w:t>
      </w:r>
      <w:r w:rsidRPr="003C3185">
        <w:t>h</w:t>
      </w:r>
      <w:r w:rsidRPr="003C3185">
        <w:rPr>
          <w:spacing w:val="2"/>
        </w:rPr>
        <w:t>a</w:t>
      </w:r>
      <w:r w:rsidRPr="003C3185">
        <w:t>ve the</w:t>
      </w:r>
      <w:r w:rsidRPr="003C3185">
        <w:rPr>
          <w:spacing w:val="17"/>
        </w:rPr>
        <w:t xml:space="preserve"> </w:t>
      </w:r>
      <w:r w:rsidRPr="003C3185">
        <w:t>auth</w:t>
      </w:r>
      <w:r w:rsidRPr="003C3185">
        <w:rPr>
          <w:spacing w:val="1"/>
        </w:rPr>
        <w:t>o</w:t>
      </w:r>
      <w:r w:rsidRPr="003C3185">
        <w:t>rity</w:t>
      </w:r>
      <w:r w:rsidRPr="003C3185">
        <w:rPr>
          <w:spacing w:val="18"/>
        </w:rPr>
        <w:t xml:space="preserve"> </w:t>
      </w:r>
      <w:r w:rsidRPr="003C3185">
        <w:t>to</w:t>
      </w:r>
      <w:r w:rsidRPr="003C3185">
        <w:rPr>
          <w:spacing w:val="20"/>
        </w:rPr>
        <w:t xml:space="preserve"> </w:t>
      </w:r>
      <w:r w:rsidRPr="003C3185">
        <w:t>c</w:t>
      </w:r>
      <w:r w:rsidRPr="003C3185">
        <w:rPr>
          <w:spacing w:val="1"/>
        </w:rPr>
        <w:t>o</w:t>
      </w:r>
      <w:r w:rsidRPr="003C3185">
        <w:t>lle</w:t>
      </w:r>
      <w:r w:rsidRPr="003C3185">
        <w:rPr>
          <w:spacing w:val="1"/>
        </w:rPr>
        <w:t>c</w:t>
      </w:r>
      <w:r w:rsidRPr="003C3185">
        <w:t>t</w:t>
      </w:r>
      <w:r w:rsidRPr="003C3185">
        <w:rPr>
          <w:spacing w:val="19"/>
        </w:rPr>
        <w:t xml:space="preserve"> </w:t>
      </w:r>
      <w:r w:rsidRPr="003C3185">
        <w:t>ca</w:t>
      </w:r>
      <w:r w:rsidRPr="003C3185">
        <w:rPr>
          <w:spacing w:val="1"/>
        </w:rPr>
        <w:t>s</w:t>
      </w:r>
      <w:r w:rsidRPr="003C3185">
        <w:t>h/funds</w:t>
      </w:r>
      <w:r w:rsidRPr="003C3185">
        <w:rPr>
          <w:spacing w:val="17"/>
        </w:rPr>
        <w:t xml:space="preserve"> </w:t>
      </w:r>
      <w:r w:rsidRPr="003C3185">
        <w:t>e</w:t>
      </w:r>
      <w:r w:rsidRPr="003C3185">
        <w:rPr>
          <w:spacing w:val="1"/>
        </w:rPr>
        <w:t>x</w:t>
      </w:r>
      <w:r w:rsidRPr="003C3185">
        <w:t>ce</w:t>
      </w:r>
      <w:r w:rsidRPr="003C3185">
        <w:rPr>
          <w:spacing w:val="1"/>
        </w:rPr>
        <w:t>p</w:t>
      </w:r>
      <w:r w:rsidRPr="003C3185">
        <w:t>t</w:t>
      </w:r>
      <w:r w:rsidRPr="003C3185">
        <w:rPr>
          <w:spacing w:val="16"/>
        </w:rPr>
        <w:t xml:space="preserve"> </w:t>
      </w:r>
      <w:r w:rsidRPr="003C3185">
        <w:t>w</w:t>
      </w:r>
      <w:r w:rsidRPr="003C3185">
        <w:rPr>
          <w:spacing w:val="1"/>
        </w:rPr>
        <w:t>it</w:t>
      </w:r>
      <w:r w:rsidRPr="003C3185">
        <w:t>h</w:t>
      </w:r>
      <w:r w:rsidRPr="003C3185">
        <w:rPr>
          <w:spacing w:val="18"/>
        </w:rPr>
        <w:t xml:space="preserve"> </w:t>
      </w:r>
      <w:r w:rsidRPr="003C3185">
        <w:t>writ</w:t>
      </w:r>
      <w:r w:rsidRPr="003C3185">
        <w:rPr>
          <w:spacing w:val="1"/>
        </w:rPr>
        <w:t>t</w:t>
      </w:r>
      <w:r w:rsidRPr="003C3185">
        <w:t>en permi</w:t>
      </w:r>
      <w:r w:rsidRPr="003C3185">
        <w:rPr>
          <w:spacing w:val="1"/>
        </w:rPr>
        <w:t>ss</w:t>
      </w:r>
      <w:r w:rsidRPr="003C3185">
        <w:t>i</w:t>
      </w:r>
      <w:r w:rsidRPr="003C3185">
        <w:rPr>
          <w:spacing w:val="1"/>
        </w:rPr>
        <w:t>o</w:t>
      </w:r>
      <w:r w:rsidRPr="003C3185">
        <w:t>n</w:t>
      </w:r>
      <w:r w:rsidRPr="003C3185">
        <w:rPr>
          <w:spacing w:val="-13"/>
        </w:rPr>
        <w:t xml:space="preserve"> </w:t>
      </w:r>
      <w:r w:rsidRPr="003C3185">
        <w:t>f</w:t>
      </w:r>
      <w:r w:rsidRPr="003C3185">
        <w:rPr>
          <w:spacing w:val="1"/>
        </w:rPr>
        <w:t>ro</w:t>
      </w:r>
      <w:r w:rsidRPr="003C3185">
        <w:t>m</w:t>
      </w:r>
      <w:r w:rsidRPr="003C3185">
        <w:rPr>
          <w:spacing w:val="-8"/>
        </w:rPr>
        <w:t xml:space="preserve"> </w:t>
      </w:r>
      <w:r w:rsidRPr="003C3185">
        <w:rPr>
          <w:spacing w:val="1"/>
        </w:rPr>
        <w:t>a</w:t>
      </w:r>
      <w:r w:rsidRPr="003C3185">
        <w:rPr>
          <w:spacing w:val="-5"/>
        </w:rPr>
        <w:t xml:space="preserve"> </w:t>
      </w:r>
      <w:r w:rsidRPr="003C3185">
        <w:t>F</w:t>
      </w:r>
      <w:r w:rsidRPr="003C3185">
        <w:rPr>
          <w:spacing w:val="1"/>
        </w:rPr>
        <w:t>i</w:t>
      </w:r>
      <w:r w:rsidRPr="003C3185">
        <w:t>na</w:t>
      </w:r>
      <w:r w:rsidRPr="003C3185">
        <w:rPr>
          <w:spacing w:val="1"/>
        </w:rPr>
        <w:t>n</w:t>
      </w:r>
      <w:r w:rsidRPr="003C3185">
        <w:t>ce</w:t>
      </w:r>
      <w:r w:rsidRPr="003C3185">
        <w:rPr>
          <w:spacing w:val="-8"/>
        </w:rPr>
        <w:t xml:space="preserve"> </w:t>
      </w:r>
      <w:r w:rsidRPr="003C3185">
        <w:rPr>
          <w:spacing w:val="1"/>
        </w:rPr>
        <w:t>M</w:t>
      </w:r>
      <w:r w:rsidRPr="003C3185">
        <w:t>anager</w:t>
      </w:r>
      <w:r w:rsidRPr="003C3185">
        <w:rPr>
          <w:spacing w:val="-10"/>
        </w:rPr>
        <w:t xml:space="preserve"> </w:t>
      </w:r>
      <w:r w:rsidRPr="003C3185">
        <w:rPr>
          <w:spacing w:val="1"/>
        </w:rPr>
        <w:t>o</w:t>
      </w:r>
      <w:r w:rsidRPr="003C3185">
        <w:t>r</w:t>
      </w:r>
      <w:r w:rsidRPr="003C3185">
        <w:rPr>
          <w:spacing w:val="-6"/>
        </w:rPr>
        <w:t xml:space="preserve"> a </w:t>
      </w:r>
      <w:r w:rsidRPr="003C3185">
        <w:t>VP</w:t>
      </w:r>
      <w:r w:rsidRPr="003C3185">
        <w:rPr>
          <w:spacing w:val="-10"/>
        </w:rPr>
        <w:t xml:space="preserve"> </w:t>
      </w:r>
      <w:r w:rsidRPr="003C3185">
        <w:rPr>
          <w:spacing w:val="1"/>
        </w:rPr>
        <w:t>o</w:t>
      </w:r>
      <w:r w:rsidRPr="003C3185">
        <w:t>f</w:t>
      </w:r>
      <w:r w:rsidRPr="003C3185">
        <w:rPr>
          <w:spacing w:val="-6"/>
        </w:rPr>
        <w:t xml:space="preserve"> </w:t>
      </w:r>
      <w:r w:rsidRPr="003C3185">
        <w:rPr>
          <w:spacing w:val="1"/>
        </w:rPr>
        <w:t>F</w:t>
      </w:r>
      <w:r w:rsidRPr="003C3185">
        <w:t>inan</w:t>
      </w:r>
      <w:r w:rsidRPr="003C3185">
        <w:rPr>
          <w:spacing w:val="1"/>
        </w:rPr>
        <w:t>c</w:t>
      </w:r>
      <w:r w:rsidRPr="003C3185">
        <w:t>e</w:t>
      </w:r>
      <w:r w:rsidRPr="003C3185">
        <w:rPr>
          <w:spacing w:val="-7"/>
        </w:rPr>
        <w:t xml:space="preserve"> </w:t>
      </w:r>
      <w:r w:rsidRPr="003C3185">
        <w:t xml:space="preserve">&amp; </w:t>
      </w:r>
      <w:r w:rsidRPr="003C3185">
        <w:rPr>
          <w:spacing w:val="1"/>
        </w:rPr>
        <w:t>Co</w:t>
      </w:r>
      <w:r w:rsidRPr="003C3185">
        <w:t>rp</w:t>
      </w:r>
      <w:r w:rsidRPr="003C3185">
        <w:rPr>
          <w:spacing w:val="1"/>
        </w:rPr>
        <w:t>o</w:t>
      </w:r>
      <w:r w:rsidRPr="003C3185">
        <w:t>ra</w:t>
      </w:r>
      <w:r w:rsidRPr="003C3185">
        <w:rPr>
          <w:spacing w:val="1"/>
        </w:rPr>
        <w:t>t</w:t>
      </w:r>
      <w:r w:rsidRPr="003C3185">
        <w:t>e</w:t>
      </w:r>
      <w:r w:rsidRPr="003C3185">
        <w:rPr>
          <w:spacing w:val="-12"/>
        </w:rPr>
        <w:t xml:space="preserve"> </w:t>
      </w:r>
      <w:r w:rsidRPr="003C3185">
        <w:t xml:space="preserve">Services. </w:t>
      </w:r>
    </w:p>
    <w:p w14:paraId="3FB39939" w14:textId="77777777" w:rsidR="001533AB" w:rsidRDefault="00CC40E0" w:rsidP="00A35D04">
      <w:pPr>
        <w:pStyle w:val="ListParagraph"/>
        <w:numPr>
          <w:ilvl w:val="0"/>
          <w:numId w:val="9"/>
        </w:numPr>
        <w:ind w:left="851" w:hanging="487"/>
        <w:jc w:val="both"/>
      </w:pPr>
      <w:r w:rsidRPr="003C3185">
        <w:t xml:space="preserve">An official receipt must be issued for any cash received and a copy retained. </w:t>
      </w:r>
    </w:p>
    <w:p w14:paraId="235D9D49" w14:textId="77777777" w:rsidR="001533AB" w:rsidRDefault="00CC40E0" w:rsidP="00A35D04">
      <w:pPr>
        <w:pStyle w:val="ListParagraph"/>
        <w:numPr>
          <w:ilvl w:val="0"/>
          <w:numId w:val="9"/>
        </w:numPr>
        <w:ind w:left="851" w:hanging="487"/>
        <w:jc w:val="both"/>
      </w:pPr>
      <w:r w:rsidRPr="001533AB">
        <w:rPr>
          <w:spacing w:val="1"/>
        </w:rPr>
        <w:t>C</w:t>
      </w:r>
      <w:r w:rsidRPr="003C3185">
        <w:t>a</w:t>
      </w:r>
      <w:r w:rsidRPr="001533AB">
        <w:rPr>
          <w:spacing w:val="1"/>
        </w:rPr>
        <w:t>s</w:t>
      </w:r>
      <w:r w:rsidRPr="003C3185">
        <w:t>h</w:t>
      </w:r>
      <w:r w:rsidRPr="001533AB">
        <w:rPr>
          <w:spacing w:val="-5"/>
        </w:rPr>
        <w:t xml:space="preserve"> </w:t>
      </w:r>
      <w:r w:rsidRPr="001533AB">
        <w:rPr>
          <w:spacing w:val="1"/>
        </w:rPr>
        <w:t>s</w:t>
      </w:r>
      <w:r w:rsidRPr="003C3185">
        <w:t>h</w:t>
      </w:r>
      <w:r w:rsidRPr="001533AB">
        <w:rPr>
          <w:spacing w:val="1"/>
        </w:rPr>
        <w:t>o</w:t>
      </w:r>
      <w:r w:rsidRPr="003C3185">
        <w:t>uld</w:t>
      </w:r>
      <w:r w:rsidRPr="001533AB">
        <w:rPr>
          <w:spacing w:val="-4"/>
        </w:rPr>
        <w:t xml:space="preserve"> never be left unattended for any </w:t>
      </w:r>
      <w:proofErr w:type="gramStart"/>
      <w:r w:rsidRPr="001533AB">
        <w:rPr>
          <w:spacing w:val="-4"/>
        </w:rPr>
        <w:t>period of time</w:t>
      </w:r>
      <w:proofErr w:type="gramEnd"/>
      <w:r w:rsidRPr="003C3185">
        <w:t xml:space="preserve">. All cash collected must be </w:t>
      </w:r>
      <w:proofErr w:type="gramStart"/>
      <w:r w:rsidRPr="003C3185">
        <w:t>held securely in a safe or in a locked cash box at all times</w:t>
      </w:r>
      <w:proofErr w:type="gramEnd"/>
      <w:r w:rsidRPr="003C3185">
        <w:t xml:space="preserve"> until banked. </w:t>
      </w:r>
    </w:p>
    <w:p w14:paraId="74B29B33" w14:textId="77777777" w:rsidR="001533AB" w:rsidRDefault="00CC40E0" w:rsidP="00A35D04">
      <w:pPr>
        <w:pStyle w:val="ListParagraph"/>
        <w:numPr>
          <w:ilvl w:val="0"/>
          <w:numId w:val="9"/>
        </w:numPr>
        <w:ind w:left="851" w:hanging="487"/>
        <w:jc w:val="both"/>
      </w:pPr>
      <w:r w:rsidRPr="003C3185">
        <w:t>Safeguards should be put in place to restrict access to the safe to authorised staff members only.</w:t>
      </w:r>
    </w:p>
    <w:p w14:paraId="1B2E48F6" w14:textId="410194B4" w:rsidR="00CC40E0" w:rsidRPr="003C3185" w:rsidRDefault="00CC40E0" w:rsidP="00A35D04">
      <w:pPr>
        <w:pStyle w:val="ListParagraph"/>
        <w:numPr>
          <w:ilvl w:val="0"/>
          <w:numId w:val="9"/>
        </w:numPr>
        <w:ind w:left="851" w:hanging="487"/>
        <w:jc w:val="both"/>
      </w:pPr>
      <w:r w:rsidRPr="001533AB">
        <w:rPr>
          <w:spacing w:val="1"/>
        </w:rPr>
        <w:t>C</w:t>
      </w:r>
      <w:r w:rsidRPr="003C3185">
        <w:t>a</w:t>
      </w:r>
      <w:r w:rsidRPr="001533AB">
        <w:rPr>
          <w:spacing w:val="1"/>
        </w:rPr>
        <w:t>s</w:t>
      </w:r>
      <w:r w:rsidRPr="003C3185">
        <w:t>h</w:t>
      </w:r>
      <w:r w:rsidRPr="001533AB">
        <w:rPr>
          <w:spacing w:val="-5"/>
        </w:rPr>
        <w:t xml:space="preserve"> </w:t>
      </w:r>
      <w:r w:rsidRPr="001533AB">
        <w:rPr>
          <w:spacing w:val="1"/>
        </w:rPr>
        <w:t>s</w:t>
      </w:r>
      <w:r w:rsidRPr="003C3185">
        <w:t>h</w:t>
      </w:r>
      <w:r w:rsidRPr="001533AB">
        <w:rPr>
          <w:spacing w:val="1"/>
        </w:rPr>
        <w:t>o</w:t>
      </w:r>
      <w:r w:rsidRPr="003C3185">
        <w:t>uld</w:t>
      </w:r>
      <w:r w:rsidRPr="001533AB">
        <w:rPr>
          <w:spacing w:val="-4"/>
        </w:rPr>
        <w:t xml:space="preserve"> </w:t>
      </w:r>
      <w:r w:rsidRPr="003C3185">
        <w:t>be</w:t>
      </w:r>
      <w:r w:rsidRPr="001533AB">
        <w:rPr>
          <w:spacing w:val="-3"/>
        </w:rPr>
        <w:t xml:space="preserve"> </w:t>
      </w:r>
      <w:r w:rsidRPr="003C3185">
        <w:t>l</w:t>
      </w:r>
      <w:r w:rsidRPr="001533AB">
        <w:rPr>
          <w:spacing w:val="1"/>
        </w:rPr>
        <w:t>o</w:t>
      </w:r>
      <w:r w:rsidRPr="003C3185">
        <w:t>d</w:t>
      </w:r>
      <w:r w:rsidRPr="001533AB">
        <w:rPr>
          <w:spacing w:val="1"/>
        </w:rPr>
        <w:t>g</w:t>
      </w:r>
      <w:r w:rsidRPr="003C3185">
        <w:t>ed</w:t>
      </w:r>
      <w:r w:rsidRPr="001533AB">
        <w:rPr>
          <w:spacing w:val="-7"/>
        </w:rPr>
        <w:t xml:space="preserve"> </w:t>
      </w:r>
      <w:r w:rsidRPr="001533AB">
        <w:rPr>
          <w:spacing w:val="1"/>
        </w:rPr>
        <w:t>o</w:t>
      </w:r>
      <w:r w:rsidRPr="003C3185">
        <w:t>n a</w:t>
      </w:r>
      <w:r w:rsidRPr="001533AB">
        <w:rPr>
          <w:spacing w:val="-1"/>
        </w:rPr>
        <w:t xml:space="preserve"> </w:t>
      </w:r>
      <w:r w:rsidRPr="003C3185">
        <w:t>timely</w:t>
      </w:r>
      <w:r w:rsidRPr="001533AB">
        <w:rPr>
          <w:spacing w:val="-4"/>
        </w:rPr>
        <w:t xml:space="preserve"> </w:t>
      </w:r>
      <w:r w:rsidRPr="003C3185">
        <w:t>ba</w:t>
      </w:r>
      <w:r w:rsidRPr="001533AB">
        <w:rPr>
          <w:spacing w:val="1"/>
        </w:rPr>
        <w:t>s</w:t>
      </w:r>
      <w:r w:rsidRPr="003C3185">
        <w:t>is</w:t>
      </w:r>
      <w:r w:rsidRPr="001533AB">
        <w:rPr>
          <w:spacing w:val="-3"/>
        </w:rPr>
        <w:t>.</w:t>
      </w:r>
    </w:p>
    <w:p w14:paraId="16BE9216" w14:textId="77777777" w:rsidR="00CC40E0" w:rsidRPr="003C3185" w:rsidRDefault="00CC40E0" w:rsidP="00A35D04">
      <w:pPr>
        <w:pStyle w:val="ListParagraph"/>
        <w:numPr>
          <w:ilvl w:val="0"/>
          <w:numId w:val="8"/>
        </w:numPr>
        <w:ind w:left="851" w:hanging="487"/>
        <w:jc w:val="both"/>
      </w:pPr>
      <w:bookmarkStart w:id="9" w:name="_Hlk70511759"/>
      <w:r w:rsidRPr="003C3185">
        <w:t>Rec</w:t>
      </w:r>
      <w:r w:rsidRPr="003C3185">
        <w:rPr>
          <w:spacing w:val="1"/>
        </w:rPr>
        <w:t>o</w:t>
      </w:r>
      <w:r w:rsidRPr="003C3185">
        <w:t>rds</w:t>
      </w:r>
      <w:r w:rsidRPr="003C3185">
        <w:rPr>
          <w:spacing w:val="-7"/>
        </w:rPr>
        <w:t xml:space="preserve"> </w:t>
      </w:r>
      <w:r w:rsidRPr="003C3185">
        <w:t>a</w:t>
      </w:r>
      <w:r w:rsidRPr="003C3185">
        <w:rPr>
          <w:spacing w:val="1"/>
        </w:rPr>
        <w:t>n</w:t>
      </w:r>
      <w:r w:rsidRPr="003C3185">
        <w:t>d</w:t>
      </w:r>
      <w:r w:rsidRPr="003C3185">
        <w:rPr>
          <w:spacing w:val="-2"/>
        </w:rPr>
        <w:t xml:space="preserve"> </w:t>
      </w:r>
      <w:r w:rsidRPr="003C3185">
        <w:t>appr</w:t>
      </w:r>
      <w:r w:rsidRPr="003C3185">
        <w:rPr>
          <w:spacing w:val="1"/>
        </w:rPr>
        <w:t>o</w:t>
      </w:r>
      <w:r w:rsidRPr="003C3185">
        <w:t>ved</w:t>
      </w:r>
      <w:r w:rsidRPr="003C3185">
        <w:rPr>
          <w:spacing w:val="-10"/>
        </w:rPr>
        <w:t xml:space="preserve"> </w:t>
      </w:r>
      <w:r w:rsidRPr="003C3185">
        <w:t>re</w:t>
      </w:r>
      <w:r w:rsidRPr="003C3185">
        <w:rPr>
          <w:spacing w:val="1"/>
        </w:rPr>
        <w:t>co</w:t>
      </w:r>
      <w:r w:rsidRPr="003C3185">
        <w:t>nciliati</w:t>
      </w:r>
      <w:r w:rsidRPr="003C3185">
        <w:rPr>
          <w:spacing w:val="1"/>
        </w:rPr>
        <w:t>o</w:t>
      </w:r>
      <w:r w:rsidRPr="003C3185">
        <w:t>ns</w:t>
      </w:r>
      <w:r w:rsidRPr="003C3185">
        <w:rPr>
          <w:spacing w:val="-9"/>
        </w:rPr>
        <w:t xml:space="preserve"> </w:t>
      </w:r>
      <w:r w:rsidRPr="003C3185">
        <w:rPr>
          <w:spacing w:val="2"/>
        </w:rPr>
        <w:t>o</w:t>
      </w:r>
      <w:r w:rsidRPr="003C3185">
        <w:t>f</w:t>
      </w:r>
      <w:r w:rsidRPr="003C3185">
        <w:rPr>
          <w:spacing w:val="-2"/>
        </w:rPr>
        <w:t xml:space="preserve"> </w:t>
      </w:r>
      <w:r w:rsidRPr="003C3185">
        <w:t>phy</w:t>
      </w:r>
      <w:r w:rsidRPr="003C3185">
        <w:rPr>
          <w:spacing w:val="1"/>
        </w:rPr>
        <w:t>s</w:t>
      </w:r>
      <w:r w:rsidRPr="003C3185">
        <w:t>ical</w:t>
      </w:r>
      <w:r w:rsidRPr="003C3185">
        <w:rPr>
          <w:spacing w:val="-4"/>
        </w:rPr>
        <w:t xml:space="preserve"> </w:t>
      </w:r>
      <w:r w:rsidRPr="003C3185">
        <w:t>ca</w:t>
      </w:r>
      <w:r w:rsidRPr="003C3185">
        <w:rPr>
          <w:spacing w:val="2"/>
        </w:rPr>
        <w:t>s</w:t>
      </w:r>
      <w:r w:rsidRPr="003C3185">
        <w:t>h</w:t>
      </w:r>
      <w:r w:rsidRPr="003C3185">
        <w:rPr>
          <w:spacing w:val="-4"/>
        </w:rPr>
        <w:t xml:space="preserve"> </w:t>
      </w:r>
      <w:r w:rsidRPr="003C3185">
        <w:t>are</w:t>
      </w:r>
      <w:r w:rsidRPr="003C3185">
        <w:rPr>
          <w:spacing w:val="-2"/>
        </w:rPr>
        <w:t xml:space="preserve"> </w:t>
      </w:r>
      <w:r w:rsidRPr="003C3185">
        <w:t>to</w:t>
      </w:r>
      <w:r w:rsidRPr="003C3185">
        <w:rPr>
          <w:spacing w:val="-1"/>
        </w:rPr>
        <w:t xml:space="preserve"> </w:t>
      </w:r>
      <w:r w:rsidRPr="003C3185">
        <w:t>be</w:t>
      </w:r>
      <w:r w:rsidRPr="003C3185">
        <w:rPr>
          <w:spacing w:val="-1"/>
        </w:rPr>
        <w:t xml:space="preserve"> </w:t>
      </w:r>
      <w:r w:rsidRPr="003C3185">
        <w:rPr>
          <w:spacing w:val="1"/>
        </w:rPr>
        <w:t>co</w:t>
      </w:r>
      <w:r w:rsidRPr="003C3185">
        <w:t>mplet</w:t>
      </w:r>
      <w:r w:rsidRPr="003C3185">
        <w:rPr>
          <w:spacing w:val="1"/>
        </w:rPr>
        <w:t>e</w:t>
      </w:r>
      <w:r w:rsidRPr="003C3185">
        <w:t>d</w:t>
      </w:r>
      <w:r w:rsidRPr="003C3185">
        <w:rPr>
          <w:spacing w:val="-5"/>
        </w:rPr>
        <w:t xml:space="preserve"> </w:t>
      </w:r>
      <w:r w:rsidRPr="003C3185">
        <w:t>m</w:t>
      </w:r>
      <w:r w:rsidRPr="003C3185">
        <w:rPr>
          <w:spacing w:val="1"/>
        </w:rPr>
        <w:t>o</w:t>
      </w:r>
      <w:r w:rsidRPr="003C3185">
        <w:t>nthly.</w:t>
      </w:r>
    </w:p>
    <w:bookmarkEnd w:id="9"/>
    <w:p w14:paraId="4BB18C93" w14:textId="19F0E6C7" w:rsidR="00CC40E0" w:rsidRDefault="00CC40E0" w:rsidP="00A35D04">
      <w:pPr>
        <w:pStyle w:val="ListParagraph"/>
        <w:numPr>
          <w:ilvl w:val="0"/>
          <w:numId w:val="8"/>
        </w:numPr>
        <w:ind w:left="851" w:hanging="487"/>
        <w:jc w:val="both"/>
      </w:pPr>
      <w:r w:rsidRPr="003C3185">
        <w:t xml:space="preserve">Cash held will be counted by two nominated Finance staff members at month end </w:t>
      </w:r>
      <w:proofErr w:type="gramStart"/>
      <w:r w:rsidRPr="003C3185">
        <w:t>in order to</w:t>
      </w:r>
      <w:proofErr w:type="gramEnd"/>
      <w:r w:rsidRPr="003C3185">
        <w:t xml:space="preserve"> verify cash balances are correct. </w:t>
      </w:r>
    </w:p>
    <w:p w14:paraId="49D22F6B" w14:textId="57BB764D" w:rsidR="00DF7010" w:rsidRDefault="00DF7010" w:rsidP="00DF7010">
      <w:pPr>
        <w:pStyle w:val="ListParagraph"/>
        <w:ind w:left="360" w:firstLine="0"/>
      </w:pPr>
    </w:p>
    <w:p w14:paraId="4DB65418" w14:textId="77777777" w:rsidR="00D54EAA" w:rsidRPr="003C3185" w:rsidRDefault="00D54EAA" w:rsidP="00DF7010">
      <w:pPr>
        <w:pStyle w:val="ListParagraph"/>
        <w:ind w:left="360" w:firstLine="0"/>
      </w:pPr>
    </w:p>
    <w:p w14:paraId="7EF78236" w14:textId="5C7114DD" w:rsidR="00CC40E0" w:rsidRDefault="00CC40E0" w:rsidP="00DF7010">
      <w:pPr>
        <w:pStyle w:val="Heading3"/>
        <w:rPr>
          <w:color w:val="548DD4" w:themeColor="text2" w:themeTint="99"/>
        </w:rPr>
      </w:pPr>
      <w:bookmarkStart w:id="10" w:name="_Toc103784135"/>
      <w:r w:rsidRPr="004A5CCF">
        <w:rPr>
          <w:color w:val="548DD4" w:themeColor="text2" w:themeTint="99"/>
        </w:rPr>
        <w:t>Investment of Surplus Funds</w:t>
      </w:r>
      <w:bookmarkEnd w:id="10"/>
    </w:p>
    <w:p w14:paraId="52FD7D96" w14:textId="77777777" w:rsidR="00C62920" w:rsidRPr="004A5CCF" w:rsidRDefault="00C62920" w:rsidP="00C62920">
      <w:pPr>
        <w:pStyle w:val="Heading3"/>
        <w:numPr>
          <w:ilvl w:val="0"/>
          <w:numId w:val="0"/>
        </w:numPr>
        <w:ind w:left="720"/>
        <w:rPr>
          <w:color w:val="548DD4" w:themeColor="text2" w:themeTint="99"/>
        </w:rPr>
      </w:pPr>
    </w:p>
    <w:p w14:paraId="4B51DF54" w14:textId="209E8B19" w:rsidR="006616A2" w:rsidRPr="003C3185" w:rsidRDefault="006616A2" w:rsidP="00A35D04">
      <w:r w:rsidRPr="003C3185">
        <w:t>The ATU Finance Department will monitor all bank account balances to ensure any surplus funds available are invested appropriately resulting in a more desirable economic outcome including reduction where possible in the application of negative interest.</w:t>
      </w:r>
    </w:p>
    <w:p w14:paraId="580D2C4C" w14:textId="74E49B1E" w:rsidR="00D2408D" w:rsidRPr="00F2536C" w:rsidRDefault="00D2408D" w:rsidP="007E4F12">
      <w:pPr>
        <w:pStyle w:val="ListParagraph"/>
      </w:pPr>
    </w:p>
    <w:p w14:paraId="04FCD68B" w14:textId="61C7B4F0" w:rsidR="00227D91" w:rsidRDefault="00227D91" w:rsidP="00DF7010">
      <w:pPr>
        <w:pStyle w:val="Heading3"/>
        <w:rPr>
          <w:color w:val="548DD4" w:themeColor="text2" w:themeTint="99"/>
        </w:rPr>
      </w:pPr>
      <w:bookmarkStart w:id="11" w:name="_Toc103784136"/>
      <w:r w:rsidRPr="004A5CCF">
        <w:rPr>
          <w:color w:val="548DD4" w:themeColor="text2" w:themeTint="99"/>
        </w:rPr>
        <w:t>Bank Relationship</w:t>
      </w:r>
      <w:bookmarkEnd w:id="11"/>
    </w:p>
    <w:p w14:paraId="45754609" w14:textId="77777777" w:rsidR="00C62920" w:rsidRPr="004A5CCF" w:rsidRDefault="00C62920" w:rsidP="00C62920">
      <w:pPr>
        <w:pStyle w:val="Heading3"/>
        <w:numPr>
          <w:ilvl w:val="0"/>
          <w:numId w:val="0"/>
        </w:numPr>
        <w:ind w:left="720"/>
        <w:rPr>
          <w:color w:val="548DD4" w:themeColor="text2" w:themeTint="99"/>
        </w:rPr>
      </w:pPr>
    </w:p>
    <w:p w14:paraId="0C4F2EB7" w14:textId="77777777" w:rsidR="00D25DA6" w:rsidRDefault="00943A98" w:rsidP="00A35D04">
      <w:pPr>
        <w:jc w:val="both"/>
      </w:pPr>
      <w:bookmarkStart w:id="12" w:name="_Hlk103701163"/>
      <w:r w:rsidRPr="006808CE">
        <w:t xml:space="preserve">Finance is responsible for the management of </w:t>
      </w:r>
      <w:r>
        <w:t>A</w:t>
      </w:r>
      <w:r w:rsidRPr="006808CE">
        <w:t>TU’s retail bank</w:t>
      </w:r>
      <w:r w:rsidR="00B662DD">
        <w:t>ing</w:t>
      </w:r>
      <w:r w:rsidRPr="006808CE">
        <w:t xml:space="preserve"> relationship</w:t>
      </w:r>
      <w:r w:rsidR="00660BF7">
        <w:t xml:space="preserve"> from a </w:t>
      </w:r>
      <w:r w:rsidR="00167D28">
        <w:t>t</w:t>
      </w:r>
      <w:r w:rsidR="00660BF7">
        <w:t>reasury perspective</w:t>
      </w:r>
      <w:r w:rsidRPr="006808CE">
        <w:t xml:space="preserve">. </w:t>
      </w:r>
      <w:bookmarkEnd w:id="12"/>
      <w:r w:rsidRPr="006808CE">
        <w:t>This is essential to ensure consistency and full compliance with any relevant agreements and tend</w:t>
      </w:r>
      <w:r w:rsidR="00F90E59">
        <w:t>ers</w:t>
      </w:r>
      <w:r w:rsidR="00B13DC3">
        <w:t>.</w:t>
      </w:r>
    </w:p>
    <w:p w14:paraId="45F7EB44" w14:textId="77777777" w:rsidR="00947D4A" w:rsidRPr="00947D4A" w:rsidRDefault="00947D4A" w:rsidP="00947D4A"/>
    <w:p w14:paraId="2A81D269" w14:textId="77777777" w:rsidR="00947D4A" w:rsidRPr="00947D4A" w:rsidRDefault="00947D4A" w:rsidP="00947D4A"/>
    <w:p w14:paraId="18B057F6" w14:textId="77777777" w:rsidR="00947D4A" w:rsidRPr="00947D4A" w:rsidRDefault="00947D4A" w:rsidP="00947D4A"/>
    <w:p w14:paraId="57B01BED" w14:textId="77777777" w:rsidR="00947D4A" w:rsidRPr="00947D4A" w:rsidRDefault="00947D4A" w:rsidP="00947D4A"/>
    <w:p w14:paraId="2E59E71E" w14:textId="77777777" w:rsidR="00947D4A" w:rsidRPr="00947D4A" w:rsidRDefault="00947D4A" w:rsidP="00947D4A"/>
    <w:p w14:paraId="1C85AAED" w14:textId="77777777" w:rsidR="00947D4A" w:rsidRPr="00947D4A" w:rsidRDefault="00947D4A" w:rsidP="00947D4A"/>
    <w:p w14:paraId="1041EBAD" w14:textId="77777777" w:rsidR="00947D4A" w:rsidRPr="00947D4A" w:rsidRDefault="00947D4A" w:rsidP="00947D4A"/>
    <w:p w14:paraId="79834967" w14:textId="77777777" w:rsidR="00947D4A" w:rsidRPr="00947D4A" w:rsidRDefault="00947D4A" w:rsidP="00947D4A"/>
    <w:p w14:paraId="7A287B48" w14:textId="77777777" w:rsidR="00947D4A" w:rsidRPr="00947D4A" w:rsidRDefault="00947D4A" w:rsidP="00947D4A"/>
    <w:p w14:paraId="089B1AE7" w14:textId="77777777" w:rsidR="00947D4A" w:rsidRDefault="00947D4A" w:rsidP="00947D4A"/>
    <w:p w14:paraId="717DAD58" w14:textId="472FC242" w:rsidR="00947D4A" w:rsidRDefault="00947D4A" w:rsidP="00947D4A"/>
    <w:p w14:paraId="0E3C33D9" w14:textId="369DC574" w:rsidR="00947D4A" w:rsidRDefault="00947D4A" w:rsidP="00947D4A"/>
    <w:p w14:paraId="5DACC0C4" w14:textId="476BFFEF" w:rsidR="00947D4A" w:rsidRDefault="00947D4A" w:rsidP="00947D4A"/>
    <w:p w14:paraId="154660C6" w14:textId="47FB4374" w:rsidR="00947D4A" w:rsidRDefault="00947D4A" w:rsidP="00947D4A"/>
    <w:p w14:paraId="0D578379" w14:textId="715B73A0" w:rsidR="00947D4A" w:rsidRDefault="00947D4A" w:rsidP="00947D4A"/>
    <w:p w14:paraId="5C6FA394" w14:textId="41E358AE" w:rsidR="00947D4A" w:rsidRDefault="00947D4A" w:rsidP="00947D4A"/>
    <w:p w14:paraId="49CDE4FA" w14:textId="7AD61585" w:rsidR="00947D4A" w:rsidRDefault="00947D4A" w:rsidP="00947D4A"/>
    <w:p w14:paraId="02049332" w14:textId="048F8CA8" w:rsidR="00947D4A" w:rsidRDefault="00947D4A" w:rsidP="00947D4A"/>
    <w:p w14:paraId="1213B1F3" w14:textId="189E6221" w:rsidR="00947D4A" w:rsidRDefault="00947D4A" w:rsidP="00947D4A"/>
    <w:p w14:paraId="0F2752B0" w14:textId="729BD8BA" w:rsidR="00947D4A" w:rsidRDefault="00947D4A" w:rsidP="00947D4A"/>
    <w:p w14:paraId="5FD65543" w14:textId="3C91CCF9" w:rsidR="00947D4A" w:rsidRDefault="00947D4A" w:rsidP="00947D4A"/>
    <w:p w14:paraId="407139EF" w14:textId="52C8589F" w:rsidR="00947D4A" w:rsidRDefault="00947D4A" w:rsidP="00947D4A"/>
    <w:p w14:paraId="6AFC9A96" w14:textId="77C349A0" w:rsidR="00947D4A" w:rsidRDefault="00947D4A" w:rsidP="00947D4A"/>
    <w:p w14:paraId="19EC76F0" w14:textId="1F9B99C0" w:rsidR="00947D4A" w:rsidRDefault="00947D4A" w:rsidP="00947D4A"/>
    <w:p w14:paraId="2F6615F2" w14:textId="7A64AB6B" w:rsidR="00947D4A" w:rsidRDefault="00947D4A" w:rsidP="00947D4A"/>
    <w:p w14:paraId="03112528" w14:textId="43CB179E" w:rsidR="00947D4A" w:rsidRDefault="00947D4A" w:rsidP="00947D4A"/>
    <w:p w14:paraId="6759CBEB" w14:textId="0C7D8A1B" w:rsidR="00947D4A" w:rsidRDefault="00947D4A" w:rsidP="00947D4A"/>
    <w:p w14:paraId="2A1DA1C9" w14:textId="77777777" w:rsidR="00947D4A" w:rsidRDefault="00947D4A" w:rsidP="00947D4A"/>
    <w:p w14:paraId="569702BD" w14:textId="77777777" w:rsidR="00F861C2" w:rsidRDefault="00F861C2" w:rsidP="00947D4A"/>
    <w:p w14:paraId="339E674A" w14:textId="79098296" w:rsidR="00F572F9" w:rsidRDefault="00F572F9" w:rsidP="00B13DC3"/>
    <w:sectPr w:rsidR="00F572F9" w:rsidSect="00435C92">
      <w:footerReference w:type="default" r:id="rId14"/>
      <w:pgSz w:w="11910" w:h="16840"/>
      <w:pgMar w:top="1400" w:right="1040" w:bottom="280" w:left="13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4037" w14:textId="77777777" w:rsidR="006A43FB" w:rsidRDefault="006A43FB" w:rsidP="007E4F12">
      <w:r>
        <w:separator/>
      </w:r>
    </w:p>
  </w:endnote>
  <w:endnote w:type="continuationSeparator" w:id="0">
    <w:p w14:paraId="77099E9B" w14:textId="77777777" w:rsidR="006A43FB" w:rsidRDefault="006A43FB" w:rsidP="007E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259196"/>
      <w:docPartObj>
        <w:docPartGallery w:val="Page Numbers (Bottom of Page)"/>
        <w:docPartUnique/>
      </w:docPartObj>
    </w:sdtPr>
    <w:sdtEndPr>
      <w:rPr>
        <w:noProof/>
      </w:rPr>
    </w:sdtEndPr>
    <w:sdtContent>
      <w:p w14:paraId="4FC5F686" w14:textId="6A9013F2" w:rsidR="00283342" w:rsidRDefault="00000000">
        <w:pPr>
          <w:pStyle w:val="Footer"/>
          <w:jc w:val="right"/>
        </w:pPr>
      </w:p>
    </w:sdtContent>
  </w:sdt>
  <w:p w14:paraId="79C6C203" w14:textId="77777777" w:rsidR="002C2240" w:rsidRDefault="002C2240" w:rsidP="007E4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A95C" w14:textId="1E0CB6E0" w:rsidR="00283342" w:rsidRDefault="00283342" w:rsidP="00283342">
    <w:pPr>
      <w:pStyle w:val="Footer"/>
      <w:jc w:val="center"/>
    </w:pPr>
  </w:p>
  <w:p w14:paraId="1D82057E" w14:textId="77777777" w:rsidR="00283342" w:rsidRDefault="00283342" w:rsidP="007E4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36674"/>
      <w:docPartObj>
        <w:docPartGallery w:val="Page Numbers (Bottom of Page)"/>
        <w:docPartUnique/>
      </w:docPartObj>
    </w:sdtPr>
    <w:sdtEndPr>
      <w:rPr>
        <w:noProof/>
      </w:rPr>
    </w:sdtEndPr>
    <w:sdtContent>
      <w:p w14:paraId="71A71D80" w14:textId="7B11F44E" w:rsidR="00D22EE5" w:rsidRDefault="00D22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F466DC" w14:textId="77777777" w:rsidR="00AF6B61" w:rsidRDefault="00AF6B61" w:rsidP="007E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340D" w14:textId="77777777" w:rsidR="006A43FB" w:rsidRDefault="006A43FB" w:rsidP="007E4F12">
      <w:r>
        <w:separator/>
      </w:r>
    </w:p>
  </w:footnote>
  <w:footnote w:type="continuationSeparator" w:id="0">
    <w:p w14:paraId="0C5A1F0A" w14:textId="77777777" w:rsidR="006A43FB" w:rsidRDefault="006A43FB" w:rsidP="007E4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D2F"/>
    <w:multiLevelType w:val="multilevel"/>
    <w:tmpl w:val="FA26295A"/>
    <w:lvl w:ilvl="0">
      <w:start w:val="1"/>
      <w:numFmt w:val="decimal"/>
      <w:lvlText w:val="%1."/>
      <w:lvlJc w:val="left"/>
      <w:pPr>
        <w:ind w:left="480" w:hanging="361"/>
      </w:pPr>
      <w:rPr>
        <w:rFonts w:ascii="Cambria" w:eastAsia="Cambria" w:hAnsi="Cambria" w:cs="Cambria" w:hint="default"/>
        <w:b/>
        <w:bCs/>
        <w:color w:val="4E81BC"/>
        <w:w w:val="99"/>
        <w:sz w:val="26"/>
        <w:szCs w:val="26"/>
        <w:lang w:val="en-IE" w:eastAsia="en-US" w:bidi="ar-SA"/>
      </w:rPr>
    </w:lvl>
    <w:lvl w:ilvl="1">
      <w:start w:val="1"/>
      <w:numFmt w:val="decimal"/>
      <w:lvlText w:val="%1.%2"/>
      <w:lvlJc w:val="left"/>
      <w:pPr>
        <w:ind w:left="414" w:hanging="414"/>
      </w:pPr>
      <w:rPr>
        <w:rFonts w:ascii="Calibri" w:eastAsia="Calibri" w:hAnsi="Calibri" w:cs="Calibri" w:hint="default"/>
        <w:b/>
        <w:bCs/>
        <w:i w:val="0"/>
        <w:iCs/>
        <w:spacing w:val="-2"/>
        <w:w w:val="100"/>
        <w:sz w:val="24"/>
        <w:szCs w:val="24"/>
        <w:lang w:val="en-IE" w:eastAsia="en-US" w:bidi="ar-SA"/>
      </w:rPr>
    </w:lvl>
    <w:lvl w:ilvl="2">
      <w:start w:val="1"/>
      <w:numFmt w:val="decimal"/>
      <w:lvlText w:val="3.4.%3"/>
      <w:lvlJc w:val="left"/>
      <w:pPr>
        <w:ind w:left="721" w:hanging="721"/>
      </w:pPr>
      <w:rPr>
        <w:rFonts w:hint="default"/>
        <w:color w:val="auto"/>
        <w:spacing w:val="-2"/>
        <w:w w:val="100"/>
        <w:sz w:val="24"/>
        <w:szCs w:val="24"/>
        <w:lang w:val="en-IE" w:eastAsia="en-US" w:bidi="ar-SA"/>
      </w:rPr>
    </w:lvl>
    <w:lvl w:ilvl="3">
      <w:numFmt w:val="bullet"/>
      <w:lvlText w:val="•"/>
      <w:lvlJc w:val="left"/>
      <w:pPr>
        <w:ind w:left="1928" w:hanging="721"/>
      </w:pPr>
      <w:rPr>
        <w:rFonts w:hint="default"/>
        <w:lang w:val="en-IE" w:eastAsia="en-US" w:bidi="ar-SA"/>
      </w:rPr>
    </w:lvl>
    <w:lvl w:ilvl="4">
      <w:numFmt w:val="bullet"/>
      <w:lvlText w:val="•"/>
      <w:lvlJc w:val="left"/>
      <w:pPr>
        <w:ind w:left="3016" w:hanging="721"/>
      </w:pPr>
      <w:rPr>
        <w:rFonts w:hint="default"/>
        <w:lang w:val="en-IE" w:eastAsia="en-US" w:bidi="ar-SA"/>
      </w:rPr>
    </w:lvl>
    <w:lvl w:ilvl="5">
      <w:numFmt w:val="bullet"/>
      <w:lvlText w:val="•"/>
      <w:lvlJc w:val="left"/>
      <w:pPr>
        <w:ind w:left="4104" w:hanging="721"/>
      </w:pPr>
      <w:rPr>
        <w:rFonts w:hint="default"/>
        <w:lang w:val="en-IE" w:eastAsia="en-US" w:bidi="ar-SA"/>
      </w:rPr>
    </w:lvl>
    <w:lvl w:ilvl="6">
      <w:numFmt w:val="bullet"/>
      <w:lvlText w:val="•"/>
      <w:lvlJc w:val="left"/>
      <w:pPr>
        <w:ind w:left="5192" w:hanging="721"/>
      </w:pPr>
      <w:rPr>
        <w:rFonts w:hint="default"/>
        <w:lang w:val="en-IE" w:eastAsia="en-US" w:bidi="ar-SA"/>
      </w:rPr>
    </w:lvl>
    <w:lvl w:ilvl="7">
      <w:numFmt w:val="bullet"/>
      <w:lvlText w:val="•"/>
      <w:lvlJc w:val="left"/>
      <w:pPr>
        <w:ind w:left="6280" w:hanging="721"/>
      </w:pPr>
      <w:rPr>
        <w:rFonts w:hint="default"/>
        <w:lang w:val="en-IE" w:eastAsia="en-US" w:bidi="ar-SA"/>
      </w:rPr>
    </w:lvl>
    <w:lvl w:ilvl="8">
      <w:numFmt w:val="bullet"/>
      <w:lvlText w:val="•"/>
      <w:lvlJc w:val="left"/>
      <w:pPr>
        <w:ind w:left="7368" w:hanging="721"/>
      </w:pPr>
      <w:rPr>
        <w:rFonts w:hint="default"/>
        <w:lang w:val="en-IE" w:eastAsia="en-US" w:bidi="ar-SA"/>
      </w:rPr>
    </w:lvl>
  </w:abstractNum>
  <w:abstractNum w:abstractNumId="1" w15:restartNumberingAfterBreak="0">
    <w:nsid w:val="04543FFA"/>
    <w:multiLevelType w:val="multilevel"/>
    <w:tmpl w:val="B70CDFF6"/>
    <w:lvl w:ilvl="0">
      <w:start w:val="1"/>
      <w:numFmt w:val="decimal"/>
      <w:lvlText w:val="3.1%1"/>
      <w:lvlJc w:val="left"/>
      <w:pPr>
        <w:ind w:left="8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1"/>
      <w:lvlJc w:val="left"/>
      <w:pPr>
        <w:ind w:left="1272" w:hanging="432"/>
      </w:pPr>
      <w:rPr>
        <w:rFonts w:hint="default"/>
      </w:rPr>
    </w:lvl>
    <w:lvl w:ilvl="2">
      <w:start w:val="1"/>
      <w:numFmt w:val="decimal"/>
      <w:lvlText w:val="%13.1"/>
      <w:lvlJc w:val="left"/>
      <w:pPr>
        <w:ind w:left="1704" w:hanging="504"/>
      </w:pPr>
      <w:rPr>
        <w:rFonts w:hint="default"/>
      </w:rPr>
    </w:lvl>
    <w:lvl w:ilvl="3">
      <w:start w:val="1"/>
      <w:numFmt w:val="decimal"/>
      <w:lvlText w:val="%1.%2.%3.%4."/>
      <w:lvlJc w:val="left"/>
      <w:pPr>
        <w:ind w:left="2208" w:hanging="648"/>
      </w:pPr>
      <w:rPr>
        <w:rFonts w:hint="default"/>
      </w:rPr>
    </w:lvl>
    <w:lvl w:ilvl="4">
      <w:start w:val="1"/>
      <w:numFmt w:val="decimal"/>
      <w:lvlText w:val="%1.%2.%3.%4.%5."/>
      <w:lvlJc w:val="left"/>
      <w:pPr>
        <w:ind w:left="2712" w:hanging="792"/>
      </w:pPr>
      <w:rPr>
        <w:rFonts w:hint="default"/>
      </w:rPr>
    </w:lvl>
    <w:lvl w:ilvl="5">
      <w:start w:val="1"/>
      <w:numFmt w:val="decimal"/>
      <w:lvlText w:val="%1.%2.%3.%4.%5.%6."/>
      <w:lvlJc w:val="left"/>
      <w:pPr>
        <w:ind w:left="3216" w:hanging="936"/>
      </w:pPr>
      <w:rPr>
        <w:rFonts w:hint="default"/>
      </w:rPr>
    </w:lvl>
    <w:lvl w:ilvl="6">
      <w:start w:val="1"/>
      <w:numFmt w:val="decimal"/>
      <w:lvlText w:val="%1.%2.%3.%4.%5.%6.%7."/>
      <w:lvlJc w:val="left"/>
      <w:pPr>
        <w:ind w:left="3720" w:hanging="1080"/>
      </w:pPr>
      <w:rPr>
        <w:rFonts w:hint="default"/>
      </w:rPr>
    </w:lvl>
    <w:lvl w:ilvl="7">
      <w:start w:val="1"/>
      <w:numFmt w:val="decimal"/>
      <w:lvlText w:val="%1.%2.%3.%4.%5.%6.%7.%8."/>
      <w:lvlJc w:val="left"/>
      <w:pPr>
        <w:ind w:left="4224" w:hanging="1224"/>
      </w:pPr>
      <w:rPr>
        <w:rFonts w:hint="default"/>
      </w:rPr>
    </w:lvl>
    <w:lvl w:ilvl="8">
      <w:start w:val="1"/>
      <w:numFmt w:val="decimal"/>
      <w:lvlText w:val="%1.%2.%3.%4.%5.%6.%7.%8.%9."/>
      <w:lvlJc w:val="left"/>
      <w:pPr>
        <w:ind w:left="4800" w:hanging="1440"/>
      </w:pPr>
      <w:rPr>
        <w:rFonts w:hint="default"/>
      </w:rPr>
    </w:lvl>
  </w:abstractNum>
  <w:abstractNum w:abstractNumId="2" w15:restartNumberingAfterBreak="0">
    <w:nsid w:val="05A655BC"/>
    <w:multiLevelType w:val="multilevel"/>
    <w:tmpl w:val="8C040AE2"/>
    <w:lvl w:ilvl="0">
      <w:start w:val="1"/>
      <w:numFmt w:val="decimal"/>
      <w:lvlText w:val="%1."/>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06577407"/>
    <w:multiLevelType w:val="multilevel"/>
    <w:tmpl w:val="11869406"/>
    <w:lvl w:ilvl="0">
      <w:start w:val="1"/>
      <w:numFmt w:val="decimal"/>
      <w:lvlText w:val="%1."/>
      <w:lvlJc w:val="left"/>
      <w:pPr>
        <w:ind w:left="600" w:hanging="491"/>
      </w:pPr>
      <w:rPr>
        <w:rFonts w:ascii="Calibri" w:eastAsia="Calibri" w:hAnsi="Calibri" w:cs="Calibri" w:hint="default"/>
        <w:spacing w:val="-2"/>
        <w:w w:val="100"/>
        <w:sz w:val="24"/>
        <w:szCs w:val="24"/>
        <w:lang w:val="en-IE" w:eastAsia="en-US" w:bidi="ar-SA"/>
      </w:rPr>
    </w:lvl>
    <w:lvl w:ilvl="1">
      <w:start w:val="1"/>
      <w:numFmt w:val="decimal"/>
      <w:lvlText w:val="%1.%2"/>
      <w:lvlJc w:val="left"/>
      <w:pPr>
        <w:ind w:left="999" w:hanging="649"/>
      </w:pPr>
      <w:rPr>
        <w:rFonts w:ascii="Calibri" w:eastAsia="Calibri" w:hAnsi="Calibri" w:cs="Calibri" w:hint="default"/>
        <w:spacing w:val="-2"/>
        <w:w w:val="100"/>
        <w:sz w:val="24"/>
        <w:szCs w:val="24"/>
        <w:lang w:val="en-IE" w:eastAsia="en-US" w:bidi="ar-SA"/>
      </w:rPr>
    </w:lvl>
    <w:lvl w:ilvl="2">
      <w:start w:val="1"/>
      <w:numFmt w:val="decimal"/>
      <w:lvlText w:val="%1.%2.%3"/>
      <w:lvlJc w:val="left"/>
      <w:pPr>
        <w:ind w:left="1441" w:hanging="850"/>
      </w:pPr>
      <w:rPr>
        <w:rFonts w:ascii="Calibri" w:eastAsia="Calibri" w:hAnsi="Calibri" w:cs="Calibri" w:hint="default"/>
        <w:spacing w:val="-2"/>
        <w:w w:val="100"/>
        <w:sz w:val="24"/>
        <w:szCs w:val="24"/>
        <w:lang w:val="en-IE" w:eastAsia="en-US" w:bidi="ar-SA"/>
      </w:rPr>
    </w:lvl>
    <w:lvl w:ilvl="3">
      <w:numFmt w:val="bullet"/>
      <w:lvlText w:val="•"/>
      <w:lvlJc w:val="left"/>
      <w:pPr>
        <w:ind w:left="1440" w:hanging="850"/>
      </w:pPr>
      <w:rPr>
        <w:rFonts w:hint="default"/>
        <w:lang w:val="en-IE" w:eastAsia="en-US" w:bidi="ar-SA"/>
      </w:rPr>
    </w:lvl>
    <w:lvl w:ilvl="4">
      <w:numFmt w:val="bullet"/>
      <w:lvlText w:val="•"/>
      <w:lvlJc w:val="left"/>
      <w:pPr>
        <w:ind w:left="2597" w:hanging="850"/>
      </w:pPr>
      <w:rPr>
        <w:rFonts w:hint="default"/>
        <w:lang w:val="en-IE" w:eastAsia="en-US" w:bidi="ar-SA"/>
      </w:rPr>
    </w:lvl>
    <w:lvl w:ilvl="5">
      <w:numFmt w:val="bullet"/>
      <w:lvlText w:val="•"/>
      <w:lvlJc w:val="left"/>
      <w:pPr>
        <w:ind w:left="3755" w:hanging="850"/>
      </w:pPr>
      <w:rPr>
        <w:rFonts w:hint="default"/>
        <w:lang w:val="en-IE" w:eastAsia="en-US" w:bidi="ar-SA"/>
      </w:rPr>
    </w:lvl>
    <w:lvl w:ilvl="6">
      <w:numFmt w:val="bullet"/>
      <w:lvlText w:val="•"/>
      <w:lvlJc w:val="left"/>
      <w:pPr>
        <w:ind w:left="4913" w:hanging="850"/>
      </w:pPr>
      <w:rPr>
        <w:rFonts w:hint="default"/>
        <w:lang w:val="en-IE" w:eastAsia="en-US" w:bidi="ar-SA"/>
      </w:rPr>
    </w:lvl>
    <w:lvl w:ilvl="7">
      <w:numFmt w:val="bullet"/>
      <w:lvlText w:val="•"/>
      <w:lvlJc w:val="left"/>
      <w:pPr>
        <w:ind w:left="6070" w:hanging="850"/>
      </w:pPr>
      <w:rPr>
        <w:rFonts w:hint="default"/>
        <w:lang w:val="en-IE" w:eastAsia="en-US" w:bidi="ar-SA"/>
      </w:rPr>
    </w:lvl>
    <w:lvl w:ilvl="8">
      <w:numFmt w:val="bullet"/>
      <w:lvlText w:val="•"/>
      <w:lvlJc w:val="left"/>
      <w:pPr>
        <w:ind w:left="7228" w:hanging="850"/>
      </w:pPr>
      <w:rPr>
        <w:rFonts w:hint="default"/>
        <w:lang w:val="en-IE" w:eastAsia="en-US" w:bidi="ar-SA"/>
      </w:rPr>
    </w:lvl>
  </w:abstractNum>
  <w:abstractNum w:abstractNumId="4" w15:restartNumberingAfterBreak="0">
    <w:nsid w:val="09C87DA9"/>
    <w:multiLevelType w:val="multilevel"/>
    <w:tmpl w:val="2BD84666"/>
    <w:lvl w:ilvl="0">
      <w:start w:val="1"/>
      <w:numFmt w:val="none"/>
      <w:lvlText w:val="3.1"/>
      <w:lvlJc w:val="left"/>
      <w:pPr>
        <w:ind w:left="840" w:hanging="360"/>
      </w:pPr>
      <w:rPr>
        <w:rFonts w:hint="default"/>
      </w:rPr>
    </w:lvl>
    <w:lvl w:ilvl="1">
      <w:start w:val="1"/>
      <w:numFmt w:val="decimal"/>
      <w:lvlText w:val="%1.%2."/>
      <w:lvlJc w:val="left"/>
      <w:pPr>
        <w:ind w:left="1272" w:hanging="432"/>
      </w:pPr>
      <w:rPr>
        <w:rFonts w:hint="default"/>
      </w:rPr>
    </w:lvl>
    <w:lvl w:ilvl="2">
      <w:start w:val="1"/>
      <w:numFmt w:val="decimal"/>
      <w:lvlText w:val="%1.%2.%3."/>
      <w:lvlJc w:val="left"/>
      <w:pPr>
        <w:ind w:left="1704" w:hanging="504"/>
      </w:pPr>
      <w:rPr>
        <w:rFonts w:hint="default"/>
      </w:rPr>
    </w:lvl>
    <w:lvl w:ilvl="3">
      <w:start w:val="1"/>
      <w:numFmt w:val="decimal"/>
      <w:lvlText w:val="%1.%2.%3.%4."/>
      <w:lvlJc w:val="left"/>
      <w:pPr>
        <w:ind w:left="2208" w:hanging="648"/>
      </w:pPr>
      <w:rPr>
        <w:rFonts w:hint="default"/>
      </w:rPr>
    </w:lvl>
    <w:lvl w:ilvl="4">
      <w:start w:val="1"/>
      <w:numFmt w:val="decimal"/>
      <w:lvlText w:val="%1.%2.%3.%4.%5."/>
      <w:lvlJc w:val="left"/>
      <w:pPr>
        <w:ind w:left="2712" w:hanging="792"/>
      </w:pPr>
      <w:rPr>
        <w:rFonts w:hint="default"/>
      </w:rPr>
    </w:lvl>
    <w:lvl w:ilvl="5">
      <w:start w:val="1"/>
      <w:numFmt w:val="decimal"/>
      <w:lvlText w:val="%1.%2.%3.%4.%5.%6."/>
      <w:lvlJc w:val="left"/>
      <w:pPr>
        <w:ind w:left="3216" w:hanging="936"/>
      </w:pPr>
      <w:rPr>
        <w:rFonts w:hint="default"/>
      </w:rPr>
    </w:lvl>
    <w:lvl w:ilvl="6">
      <w:start w:val="1"/>
      <w:numFmt w:val="decimal"/>
      <w:lvlText w:val="%1.%2.%3.%4.%5.%6.%7."/>
      <w:lvlJc w:val="left"/>
      <w:pPr>
        <w:ind w:left="3720" w:hanging="1080"/>
      </w:pPr>
      <w:rPr>
        <w:rFonts w:hint="default"/>
      </w:rPr>
    </w:lvl>
    <w:lvl w:ilvl="7">
      <w:start w:val="1"/>
      <w:numFmt w:val="decimal"/>
      <w:lvlText w:val="%1.%2.%3.%4.%5.%6.%7.%8."/>
      <w:lvlJc w:val="left"/>
      <w:pPr>
        <w:ind w:left="4224" w:hanging="1224"/>
      </w:pPr>
      <w:rPr>
        <w:rFonts w:hint="default"/>
      </w:rPr>
    </w:lvl>
    <w:lvl w:ilvl="8">
      <w:start w:val="1"/>
      <w:numFmt w:val="decimal"/>
      <w:lvlText w:val="%1.%2.%3.%4.%5.%6.%7.%8.%9."/>
      <w:lvlJc w:val="left"/>
      <w:pPr>
        <w:ind w:left="4800" w:hanging="1440"/>
      </w:pPr>
      <w:rPr>
        <w:rFonts w:hint="default"/>
      </w:rPr>
    </w:lvl>
  </w:abstractNum>
  <w:abstractNum w:abstractNumId="5" w15:restartNumberingAfterBreak="0">
    <w:nsid w:val="0F1F5420"/>
    <w:multiLevelType w:val="multilevel"/>
    <w:tmpl w:val="0C522AA0"/>
    <w:lvl w:ilvl="0">
      <w:start w:val="3"/>
      <w:numFmt w:val="decimal"/>
      <w:lvlText w:val="%1.1"/>
      <w:lvlJc w:val="left"/>
      <w:pPr>
        <w:ind w:left="624" w:hanging="624"/>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C72DA4"/>
    <w:multiLevelType w:val="hybridMultilevel"/>
    <w:tmpl w:val="07B2B32A"/>
    <w:lvl w:ilvl="0" w:tplc="CEAE8052">
      <w:start w:val="1"/>
      <w:numFmt w:val="decimal"/>
      <w:pStyle w:val="Heading2"/>
      <w:lvlText w:val="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CF5F83"/>
    <w:multiLevelType w:val="hybridMultilevel"/>
    <w:tmpl w:val="38244756"/>
    <w:lvl w:ilvl="0" w:tplc="256AAE3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0560B9"/>
    <w:multiLevelType w:val="hybridMultilevel"/>
    <w:tmpl w:val="A3127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876B4B"/>
    <w:multiLevelType w:val="hybridMultilevel"/>
    <w:tmpl w:val="BFA6FD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4A76196"/>
    <w:multiLevelType w:val="multilevel"/>
    <w:tmpl w:val="0C522AA0"/>
    <w:lvl w:ilvl="0">
      <w:start w:val="3"/>
      <w:numFmt w:val="decimal"/>
      <w:lvlText w:val="%1.1"/>
      <w:lvlJc w:val="left"/>
      <w:pPr>
        <w:ind w:left="624" w:hanging="624"/>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6C7587"/>
    <w:multiLevelType w:val="hybridMultilevel"/>
    <w:tmpl w:val="F8EC1260"/>
    <w:lvl w:ilvl="0" w:tplc="18090001">
      <w:start w:val="1"/>
      <w:numFmt w:val="bullet"/>
      <w:lvlText w:val=""/>
      <w:lvlJc w:val="left"/>
      <w:pPr>
        <w:ind w:left="360" w:hanging="360"/>
      </w:pPr>
      <w:rPr>
        <w:rFonts w:ascii="Symbol" w:hAnsi="Symbol" w:hint="default"/>
      </w:rPr>
    </w:lvl>
    <w:lvl w:ilvl="1" w:tplc="FF90063E">
      <w:numFmt w:val="bullet"/>
      <w:lvlText w:val="•"/>
      <w:lvlJc w:val="left"/>
      <w:pPr>
        <w:ind w:left="1125" w:hanging="405"/>
      </w:pPr>
      <w:rPr>
        <w:rFonts w:ascii="Verdana" w:eastAsia="Verdana" w:hAnsi="Verdana" w:cs="Verdan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F0809CD"/>
    <w:multiLevelType w:val="multilevel"/>
    <w:tmpl w:val="A63E186C"/>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D74CEA"/>
    <w:multiLevelType w:val="hybridMultilevel"/>
    <w:tmpl w:val="FEB8A4FC"/>
    <w:lvl w:ilvl="0" w:tplc="DFE035BA">
      <w:numFmt w:val="bullet"/>
      <w:lvlText w:val="•"/>
      <w:lvlJc w:val="left"/>
      <w:pPr>
        <w:ind w:left="841" w:hanging="361"/>
      </w:pPr>
      <w:rPr>
        <w:rFonts w:ascii="Arial" w:eastAsia="Arial" w:hAnsi="Arial" w:cs="Arial" w:hint="default"/>
        <w:w w:val="100"/>
        <w:sz w:val="24"/>
        <w:szCs w:val="24"/>
        <w:lang w:val="en-IE" w:eastAsia="en-US" w:bidi="ar-SA"/>
      </w:rPr>
    </w:lvl>
    <w:lvl w:ilvl="1" w:tplc="84A8B646">
      <w:numFmt w:val="bullet"/>
      <w:lvlText w:val="o"/>
      <w:lvlJc w:val="left"/>
      <w:pPr>
        <w:ind w:left="1561" w:hanging="308"/>
      </w:pPr>
      <w:rPr>
        <w:rFonts w:ascii="Courier New" w:eastAsia="Courier New" w:hAnsi="Courier New" w:cs="Courier New" w:hint="default"/>
        <w:w w:val="100"/>
        <w:sz w:val="24"/>
        <w:szCs w:val="24"/>
        <w:lang w:val="en-IE" w:eastAsia="en-US" w:bidi="ar-SA"/>
      </w:rPr>
    </w:lvl>
    <w:lvl w:ilvl="2" w:tplc="32821F3E">
      <w:numFmt w:val="bullet"/>
      <w:lvlText w:val="•"/>
      <w:lvlJc w:val="left"/>
      <w:pPr>
        <w:ind w:left="2447" w:hanging="308"/>
      </w:pPr>
      <w:rPr>
        <w:rFonts w:hint="default"/>
        <w:lang w:val="en-IE" w:eastAsia="en-US" w:bidi="ar-SA"/>
      </w:rPr>
    </w:lvl>
    <w:lvl w:ilvl="3" w:tplc="1494AEBA">
      <w:numFmt w:val="bullet"/>
      <w:lvlText w:val="•"/>
      <w:lvlJc w:val="left"/>
      <w:pPr>
        <w:ind w:left="3334" w:hanging="308"/>
      </w:pPr>
      <w:rPr>
        <w:rFonts w:hint="default"/>
        <w:lang w:val="en-IE" w:eastAsia="en-US" w:bidi="ar-SA"/>
      </w:rPr>
    </w:lvl>
    <w:lvl w:ilvl="4" w:tplc="A7587118">
      <w:numFmt w:val="bullet"/>
      <w:lvlText w:val="•"/>
      <w:lvlJc w:val="left"/>
      <w:pPr>
        <w:ind w:left="4221" w:hanging="308"/>
      </w:pPr>
      <w:rPr>
        <w:rFonts w:hint="default"/>
        <w:lang w:val="en-IE" w:eastAsia="en-US" w:bidi="ar-SA"/>
      </w:rPr>
    </w:lvl>
    <w:lvl w:ilvl="5" w:tplc="1ED8B5C4">
      <w:numFmt w:val="bullet"/>
      <w:lvlText w:val="•"/>
      <w:lvlJc w:val="left"/>
      <w:pPr>
        <w:ind w:left="5108" w:hanging="308"/>
      </w:pPr>
      <w:rPr>
        <w:rFonts w:hint="default"/>
        <w:lang w:val="en-IE" w:eastAsia="en-US" w:bidi="ar-SA"/>
      </w:rPr>
    </w:lvl>
    <w:lvl w:ilvl="6" w:tplc="A08453E6">
      <w:numFmt w:val="bullet"/>
      <w:lvlText w:val="•"/>
      <w:lvlJc w:val="left"/>
      <w:pPr>
        <w:ind w:left="5995" w:hanging="308"/>
      </w:pPr>
      <w:rPr>
        <w:rFonts w:hint="default"/>
        <w:lang w:val="en-IE" w:eastAsia="en-US" w:bidi="ar-SA"/>
      </w:rPr>
    </w:lvl>
    <w:lvl w:ilvl="7" w:tplc="1B6441A2">
      <w:numFmt w:val="bullet"/>
      <w:lvlText w:val="•"/>
      <w:lvlJc w:val="left"/>
      <w:pPr>
        <w:ind w:left="6882" w:hanging="308"/>
      </w:pPr>
      <w:rPr>
        <w:rFonts w:hint="default"/>
        <w:lang w:val="en-IE" w:eastAsia="en-US" w:bidi="ar-SA"/>
      </w:rPr>
    </w:lvl>
    <w:lvl w:ilvl="8" w:tplc="40D8052A">
      <w:numFmt w:val="bullet"/>
      <w:lvlText w:val="•"/>
      <w:lvlJc w:val="left"/>
      <w:pPr>
        <w:ind w:left="7769" w:hanging="308"/>
      </w:pPr>
      <w:rPr>
        <w:rFonts w:hint="default"/>
        <w:lang w:val="en-IE" w:eastAsia="en-US" w:bidi="ar-SA"/>
      </w:rPr>
    </w:lvl>
  </w:abstractNum>
  <w:abstractNum w:abstractNumId="14" w15:restartNumberingAfterBreak="0">
    <w:nsid w:val="360B747D"/>
    <w:multiLevelType w:val="hybridMultilevel"/>
    <w:tmpl w:val="6D06F27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7050A1D"/>
    <w:multiLevelType w:val="multilevel"/>
    <w:tmpl w:val="9D2E98A4"/>
    <w:lvl w:ilvl="0">
      <w:start w:val="3"/>
      <w:numFmt w:val="decimal"/>
      <w:lvlText w:val="%1.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A716FE"/>
    <w:multiLevelType w:val="multilevel"/>
    <w:tmpl w:val="A6FA6118"/>
    <w:lvl w:ilvl="0">
      <w:start w:val="5"/>
      <w:numFmt w:val="decimal"/>
      <w:lvlText w:val="%1."/>
      <w:lvlJc w:val="left"/>
      <w:pPr>
        <w:ind w:left="480" w:hanging="361"/>
      </w:pPr>
      <w:rPr>
        <w:rFonts w:ascii="Cambria" w:eastAsia="Cambria" w:hAnsi="Cambria" w:cs="Cambria" w:hint="default"/>
        <w:b/>
        <w:bCs/>
        <w:color w:val="4E81BC"/>
        <w:w w:val="99"/>
        <w:sz w:val="26"/>
        <w:szCs w:val="26"/>
      </w:rPr>
    </w:lvl>
    <w:lvl w:ilvl="1">
      <w:start w:val="1"/>
      <w:numFmt w:val="decimal"/>
      <w:lvlText w:val="%1.%2"/>
      <w:lvlJc w:val="left"/>
      <w:pPr>
        <w:ind w:left="414" w:hanging="414"/>
      </w:pPr>
      <w:rPr>
        <w:rFonts w:ascii="Calibri" w:eastAsia="Calibri" w:hAnsi="Calibri" w:cs="Calibri" w:hint="default"/>
        <w:b/>
        <w:bCs/>
        <w:i/>
        <w:spacing w:val="-2"/>
        <w:w w:val="100"/>
        <w:sz w:val="24"/>
        <w:szCs w:val="24"/>
      </w:rPr>
    </w:lvl>
    <w:lvl w:ilvl="2">
      <w:start w:val="1"/>
      <w:numFmt w:val="decimal"/>
      <w:lvlText w:val="%1.%2.%3"/>
      <w:lvlJc w:val="left"/>
      <w:pPr>
        <w:ind w:left="841" w:hanging="721"/>
      </w:pPr>
      <w:rPr>
        <w:rFonts w:ascii="Calibri Light" w:eastAsia="Calibri Light" w:hAnsi="Calibri Light" w:cs="Calibri Light" w:hint="default"/>
        <w:color w:val="1F3762"/>
        <w:spacing w:val="-2"/>
        <w:w w:val="100"/>
        <w:sz w:val="24"/>
        <w:szCs w:val="24"/>
      </w:rPr>
    </w:lvl>
    <w:lvl w:ilvl="3">
      <w:numFmt w:val="bullet"/>
      <w:lvlText w:val="•"/>
      <w:lvlJc w:val="left"/>
      <w:pPr>
        <w:ind w:left="1928" w:hanging="721"/>
      </w:pPr>
      <w:rPr>
        <w:rFonts w:hint="default"/>
      </w:rPr>
    </w:lvl>
    <w:lvl w:ilvl="4">
      <w:numFmt w:val="bullet"/>
      <w:lvlText w:val="•"/>
      <w:lvlJc w:val="left"/>
      <w:pPr>
        <w:ind w:left="3016" w:hanging="721"/>
      </w:pPr>
      <w:rPr>
        <w:rFonts w:hint="default"/>
      </w:rPr>
    </w:lvl>
    <w:lvl w:ilvl="5">
      <w:numFmt w:val="bullet"/>
      <w:lvlText w:val="•"/>
      <w:lvlJc w:val="left"/>
      <w:pPr>
        <w:ind w:left="4104" w:hanging="721"/>
      </w:pPr>
      <w:rPr>
        <w:rFonts w:hint="default"/>
      </w:rPr>
    </w:lvl>
    <w:lvl w:ilvl="6">
      <w:numFmt w:val="bullet"/>
      <w:lvlText w:val="•"/>
      <w:lvlJc w:val="left"/>
      <w:pPr>
        <w:ind w:left="5192" w:hanging="721"/>
      </w:pPr>
      <w:rPr>
        <w:rFonts w:hint="default"/>
      </w:rPr>
    </w:lvl>
    <w:lvl w:ilvl="7">
      <w:numFmt w:val="bullet"/>
      <w:lvlText w:val="•"/>
      <w:lvlJc w:val="left"/>
      <w:pPr>
        <w:ind w:left="6280" w:hanging="721"/>
      </w:pPr>
      <w:rPr>
        <w:rFonts w:hint="default"/>
      </w:rPr>
    </w:lvl>
    <w:lvl w:ilvl="8">
      <w:numFmt w:val="bullet"/>
      <w:lvlText w:val="•"/>
      <w:lvlJc w:val="left"/>
      <w:pPr>
        <w:ind w:left="7368" w:hanging="721"/>
      </w:pPr>
      <w:rPr>
        <w:rFonts w:hint="default"/>
      </w:rPr>
    </w:lvl>
  </w:abstractNum>
  <w:abstractNum w:abstractNumId="17" w15:restartNumberingAfterBreak="0">
    <w:nsid w:val="3B2361C8"/>
    <w:multiLevelType w:val="multilevel"/>
    <w:tmpl w:val="4FC0D206"/>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104831"/>
    <w:multiLevelType w:val="multilevel"/>
    <w:tmpl w:val="43486C24"/>
    <w:lvl w:ilvl="0">
      <w:start w:val="1"/>
      <w:numFmt w:val="none"/>
      <w:lvlText w:val="3.2"/>
      <w:lvlJc w:val="left"/>
      <w:pPr>
        <w:ind w:left="840" w:hanging="360"/>
      </w:pPr>
      <w:rPr>
        <w:rFonts w:hint="default"/>
      </w:rPr>
    </w:lvl>
    <w:lvl w:ilvl="1">
      <w:start w:val="1"/>
      <w:numFmt w:val="decimal"/>
      <w:lvlText w:val="%1"/>
      <w:lvlJc w:val="left"/>
      <w:pPr>
        <w:ind w:left="1272" w:hanging="432"/>
      </w:pPr>
      <w:rPr>
        <w:rFonts w:hint="default"/>
      </w:rPr>
    </w:lvl>
    <w:lvl w:ilvl="2">
      <w:start w:val="1"/>
      <w:numFmt w:val="decimal"/>
      <w:lvlText w:val="%1.%2.%3."/>
      <w:lvlJc w:val="left"/>
      <w:pPr>
        <w:ind w:left="1704" w:hanging="504"/>
      </w:pPr>
      <w:rPr>
        <w:rFonts w:hint="default"/>
      </w:rPr>
    </w:lvl>
    <w:lvl w:ilvl="3">
      <w:start w:val="1"/>
      <w:numFmt w:val="decimal"/>
      <w:lvlText w:val="%1.%2.%3.%4."/>
      <w:lvlJc w:val="left"/>
      <w:pPr>
        <w:ind w:left="2208" w:hanging="648"/>
      </w:pPr>
      <w:rPr>
        <w:rFonts w:hint="default"/>
      </w:rPr>
    </w:lvl>
    <w:lvl w:ilvl="4">
      <w:start w:val="1"/>
      <w:numFmt w:val="decimal"/>
      <w:lvlText w:val="%1.%2.%3.%4.%5."/>
      <w:lvlJc w:val="left"/>
      <w:pPr>
        <w:ind w:left="2712" w:hanging="792"/>
      </w:pPr>
      <w:rPr>
        <w:rFonts w:hint="default"/>
      </w:rPr>
    </w:lvl>
    <w:lvl w:ilvl="5">
      <w:start w:val="1"/>
      <w:numFmt w:val="decimal"/>
      <w:lvlText w:val="%1.%2.%3.%4.%5.%6."/>
      <w:lvlJc w:val="left"/>
      <w:pPr>
        <w:ind w:left="3216" w:hanging="936"/>
      </w:pPr>
      <w:rPr>
        <w:rFonts w:hint="default"/>
      </w:rPr>
    </w:lvl>
    <w:lvl w:ilvl="6">
      <w:start w:val="1"/>
      <w:numFmt w:val="decimal"/>
      <w:lvlText w:val="%1.%2.%3.%4.%5.%6.%7."/>
      <w:lvlJc w:val="left"/>
      <w:pPr>
        <w:ind w:left="3720" w:hanging="1080"/>
      </w:pPr>
      <w:rPr>
        <w:rFonts w:hint="default"/>
      </w:rPr>
    </w:lvl>
    <w:lvl w:ilvl="7">
      <w:start w:val="1"/>
      <w:numFmt w:val="decimal"/>
      <w:lvlText w:val="%1.%2.%3.%4.%5.%6.%7.%8."/>
      <w:lvlJc w:val="left"/>
      <w:pPr>
        <w:ind w:left="4224" w:hanging="1224"/>
      </w:pPr>
      <w:rPr>
        <w:rFonts w:hint="default"/>
      </w:rPr>
    </w:lvl>
    <w:lvl w:ilvl="8">
      <w:start w:val="1"/>
      <w:numFmt w:val="decimal"/>
      <w:lvlText w:val="%1.%2.%3.%4.%5.%6.%7.%8.%9."/>
      <w:lvlJc w:val="left"/>
      <w:pPr>
        <w:ind w:left="4800" w:hanging="1440"/>
      </w:pPr>
      <w:rPr>
        <w:rFonts w:hint="default"/>
      </w:rPr>
    </w:lvl>
  </w:abstractNum>
  <w:abstractNum w:abstractNumId="19" w15:restartNumberingAfterBreak="0">
    <w:nsid w:val="42EE763F"/>
    <w:multiLevelType w:val="hybridMultilevel"/>
    <w:tmpl w:val="5D68EB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308490A"/>
    <w:multiLevelType w:val="hybridMultilevel"/>
    <w:tmpl w:val="7C44DA4C"/>
    <w:lvl w:ilvl="0" w:tplc="37343A1E">
      <w:numFmt w:val="bullet"/>
      <w:lvlText w:val=""/>
      <w:lvlJc w:val="left"/>
      <w:pPr>
        <w:ind w:left="841" w:hanging="361"/>
      </w:pPr>
      <w:rPr>
        <w:rFonts w:ascii="Symbol" w:eastAsia="Symbol" w:hAnsi="Symbol" w:cs="Symbol" w:hint="default"/>
        <w:w w:val="100"/>
        <w:sz w:val="24"/>
        <w:szCs w:val="24"/>
        <w:lang w:val="en-IE" w:eastAsia="en-US" w:bidi="ar-SA"/>
      </w:rPr>
    </w:lvl>
    <w:lvl w:ilvl="1" w:tplc="D9DEC876">
      <w:numFmt w:val="bullet"/>
      <w:lvlText w:val="•"/>
      <w:lvlJc w:val="left"/>
      <w:pPr>
        <w:ind w:left="1710" w:hanging="361"/>
      </w:pPr>
      <w:rPr>
        <w:rFonts w:hint="default"/>
        <w:lang w:val="en-IE" w:eastAsia="en-US" w:bidi="ar-SA"/>
      </w:rPr>
    </w:lvl>
    <w:lvl w:ilvl="2" w:tplc="12BC12C8">
      <w:numFmt w:val="bullet"/>
      <w:lvlText w:val="•"/>
      <w:lvlJc w:val="left"/>
      <w:pPr>
        <w:ind w:left="2580" w:hanging="361"/>
      </w:pPr>
      <w:rPr>
        <w:rFonts w:hint="default"/>
        <w:lang w:val="en-IE" w:eastAsia="en-US" w:bidi="ar-SA"/>
      </w:rPr>
    </w:lvl>
    <w:lvl w:ilvl="3" w:tplc="060E9E7A">
      <w:numFmt w:val="bullet"/>
      <w:lvlText w:val="•"/>
      <w:lvlJc w:val="left"/>
      <w:pPr>
        <w:ind w:left="3451" w:hanging="361"/>
      </w:pPr>
      <w:rPr>
        <w:rFonts w:hint="default"/>
        <w:lang w:val="en-IE" w:eastAsia="en-US" w:bidi="ar-SA"/>
      </w:rPr>
    </w:lvl>
    <w:lvl w:ilvl="4" w:tplc="4D3C7302">
      <w:numFmt w:val="bullet"/>
      <w:lvlText w:val="•"/>
      <w:lvlJc w:val="left"/>
      <w:pPr>
        <w:ind w:left="4321" w:hanging="361"/>
      </w:pPr>
      <w:rPr>
        <w:rFonts w:hint="default"/>
        <w:lang w:val="en-IE" w:eastAsia="en-US" w:bidi="ar-SA"/>
      </w:rPr>
    </w:lvl>
    <w:lvl w:ilvl="5" w:tplc="B6F0C438">
      <w:numFmt w:val="bullet"/>
      <w:lvlText w:val="•"/>
      <w:lvlJc w:val="left"/>
      <w:pPr>
        <w:ind w:left="5192" w:hanging="361"/>
      </w:pPr>
      <w:rPr>
        <w:rFonts w:hint="default"/>
        <w:lang w:val="en-IE" w:eastAsia="en-US" w:bidi="ar-SA"/>
      </w:rPr>
    </w:lvl>
    <w:lvl w:ilvl="6" w:tplc="09463A5A">
      <w:numFmt w:val="bullet"/>
      <w:lvlText w:val="•"/>
      <w:lvlJc w:val="left"/>
      <w:pPr>
        <w:ind w:left="6062" w:hanging="361"/>
      </w:pPr>
      <w:rPr>
        <w:rFonts w:hint="default"/>
        <w:lang w:val="en-IE" w:eastAsia="en-US" w:bidi="ar-SA"/>
      </w:rPr>
    </w:lvl>
    <w:lvl w:ilvl="7" w:tplc="D8EC8A60">
      <w:numFmt w:val="bullet"/>
      <w:lvlText w:val="•"/>
      <w:lvlJc w:val="left"/>
      <w:pPr>
        <w:ind w:left="6932" w:hanging="361"/>
      </w:pPr>
      <w:rPr>
        <w:rFonts w:hint="default"/>
        <w:lang w:val="en-IE" w:eastAsia="en-US" w:bidi="ar-SA"/>
      </w:rPr>
    </w:lvl>
    <w:lvl w:ilvl="8" w:tplc="19227A62">
      <w:numFmt w:val="bullet"/>
      <w:lvlText w:val="•"/>
      <w:lvlJc w:val="left"/>
      <w:pPr>
        <w:ind w:left="7803" w:hanging="361"/>
      </w:pPr>
      <w:rPr>
        <w:rFonts w:hint="default"/>
        <w:lang w:val="en-IE" w:eastAsia="en-US" w:bidi="ar-SA"/>
      </w:rPr>
    </w:lvl>
  </w:abstractNum>
  <w:abstractNum w:abstractNumId="21" w15:restartNumberingAfterBreak="0">
    <w:nsid w:val="4379351F"/>
    <w:multiLevelType w:val="multilevel"/>
    <w:tmpl w:val="219CD3FC"/>
    <w:lvl w:ilvl="0">
      <w:start w:val="1"/>
      <w:numFmt w:val="decimal"/>
      <w:lvlText w:val="%1."/>
      <w:lvlJc w:val="left"/>
      <w:pPr>
        <w:ind w:left="480" w:hanging="361"/>
      </w:pPr>
      <w:rPr>
        <w:rFonts w:ascii="Cambria" w:eastAsia="Cambria" w:hAnsi="Cambria" w:cs="Cambria" w:hint="default"/>
        <w:b/>
        <w:bCs/>
        <w:color w:val="4E81BC"/>
        <w:w w:val="99"/>
        <w:sz w:val="26"/>
        <w:szCs w:val="26"/>
        <w:lang w:val="en-IE" w:eastAsia="en-US" w:bidi="ar-SA"/>
      </w:rPr>
    </w:lvl>
    <w:lvl w:ilvl="1">
      <w:start w:val="1"/>
      <w:numFmt w:val="decimal"/>
      <w:lvlText w:val="%1.%2"/>
      <w:lvlJc w:val="left"/>
      <w:pPr>
        <w:ind w:left="414" w:hanging="414"/>
      </w:pPr>
      <w:rPr>
        <w:rFonts w:ascii="Calibri" w:eastAsia="Calibri" w:hAnsi="Calibri" w:cs="Calibri" w:hint="default"/>
        <w:b/>
        <w:bCs/>
        <w:i/>
        <w:spacing w:val="-2"/>
        <w:w w:val="100"/>
        <w:sz w:val="24"/>
        <w:szCs w:val="24"/>
        <w:lang w:val="en-IE" w:eastAsia="en-US" w:bidi="ar-SA"/>
      </w:rPr>
    </w:lvl>
    <w:lvl w:ilvl="2">
      <w:start w:val="1"/>
      <w:numFmt w:val="decimal"/>
      <w:lvlText w:val="%1.%2.%3"/>
      <w:lvlJc w:val="left"/>
      <w:pPr>
        <w:ind w:left="841" w:hanging="721"/>
      </w:pPr>
      <w:rPr>
        <w:rFonts w:ascii="Calibri Light" w:eastAsia="Calibri Light" w:hAnsi="Calibri Light" w:cs="Calibri Light" w:hint="default"/>
        <w:color w:val="1F3762"/>
        <w:spacing w:val="-2"/>
        <w:w w:val="100"/>
        <w:sz w:val="24"/>
        <w:szCs w:val="24"/>
        <w:lang w:val="en-IE" w:eastAsia="en-US" w:bidi="ar-SA"/>
      </w:rPr>
    </w:lvl>
    <w:lvl w:ilvl="3">
      <w:numFmt w:val="bullet"/>
      <w:lvlText w:val="•"/>
      <w:lvlJc w:val="left"/>
      <w:pPr>
        <w:ind w:left="1928" w:hanging="721"/>
      </w:pPr>
      <w:rPr>
        <w:rFonts w:hint="default"/>
        <w:lang w:val="en-IE" w:eastAsia="en-US" w:bidi="ar-SA"/>
      </w:rPr>
    </w:lvl>
    <w:lvl w:ilvl="4">
      <w:numFmt w:val="bullet"/>
      <w:lvlText w:val="•"/>
      <w:lvlJc w:val="left"/>
      <w:pPr>
        <w:ind w:left="3016" w:hanging="721"/>
      </w:pPr>
      <w:rPr>
        <w:rFonts w:hint="default"/>
        <w:lang w:val="en-IE" w:eastAsia="en-US" w:bidi="ar-SA"/>
      </w:rPr>
    </w:lvl>
    <w:lvl w:ilvl="5">
      <w:numFmt w:val="bullet"/>
      <w:lvlText w:val="•"/>
      <w:lvlJc w:val="left"/>
      <w:pPr>
        <w:ind w:left="4104" w:hanging="721"/>
      </w:pPr>
      <w:rPr>
        <w:rFonts w:hint="default"/>
        <w:lang w:val="en-IE" w:eastAsia="en-US" w:bidi="ar-SA"/>
      </w:rPr>
    </w:lvl>
    <w:lvl w:ilvl="6">
      <w:numFmt w:val="bullet"/>
      <w:lvlText w:val="•"/>
      <w:lvlJc w:val="left"/>
      <w:pPr>
        <w:ind w:left="5192" w:hanging="721"/>
      </w:pPr>
      <w:rPr>
        <w:rFonts w:hint="default"/>
        <w:lang w:val="en-IE" w:eastAsia="en-US" w:bidi="ar-SA"/>
      </w:rPr>
    </w:lvl>
    <w:lvl w:ilvl="7">
      <w:numFmt w:val="bullet"/>
      <w:lvlText w:val="•"/>
      <w:lvlJc w:val="left"/>
      <w:pPr>
        <w:ind w:left="6280" w:hanging="721"/>
      </w:pPr>
      <w:rPr>
        <w:rFonts w:hint="default"/>
        <w:lang w:val="en-IE" w:eastAsia="en-US" w:bidi="ar-SA"/>
      </w:rPr>
    </w:lvl>
    <w:lvl w:ilvl="8">
      <w:numFmt w:val="bullet"/>
      <w:lvlText w:val="•"/>
      <w:lvlJc w:val="left"/>
      <w:pPr>
        <w:ind w:left="7368" w:hanging="721"/>
      </w:pPr>
      <w:rPr>
        <w:rFonts w:hint="default"/>
        <w:lang w:val="en-IE" w:eastAsia="en-US" w:bidi="ar-SA"/>
      </w:rPr>
    </w:lvl>
  </w:abstractNum>
  <w:abstractNum w:abstractNumId="22" w15:restartNumberingAfterBreak="0">
    <w:nsid w:val="46853004"/>
    <w:multiLevelType w:val="hybridMultilevel"/>
    <w:tmpl w:val="9E6ACD08"/>
    <w:lvl w:ilvl="0" w:tplc="600ACE3E">
      <w:numFmt w:val="bullet"/>
      <w:lvlText w:val=""/>
      <w:lvlJc w:val="left"/>
      <w:pPr>
        <w:ind w:left="1201" w:hanging="360"/>
      </w:pPr>
      <w:rPr>
        <w:rFonts w:ascii="Symbol" w:eastAsia="Symbol" w:hAnsi="Symbol" w:cs="Symbol" w:hint="default"/>
        <w:w w:val="100"/>
        <w:sz w:val="22"/>
        <w:szCs w:val="22"/>
        <w:lang w:val="en-IE" w:eastAsia="en-US" w:bidi="ar-SA"/>
      </w:rPr>
    </w:lvl>
    <w:lvl w:ilvl="1" w:tplc="D9D0BFCA">
      <w:numFmt w:val="bullet"/>
      <w:lvlText w:val="•"/>
      <w:lvlJc w:val="left"/>
      <w:pPr>
        <w:ind w:left="2034" w:hanging="360"/>
      </w:pPr>
      <w:rPr>
        <w:rFonts w:hint="default"/>
        <w:lang w:val="en-IE" w:eastAsia="en-US" w:bidi="ar-SA"/>
      </w:rPr>
    </w:lvl>
    <w:lvl w:ilvl="2" w:tplc="50C60E98">
      <w:numFmt w:val="bullet"/>
      <w:lvlText w:val="•"/>
      <w:lvlJc w:val="left"/>
      <w:pPr>
        <w:ind w:left="2868" w:hanging="360"/>
      </w:pPr>
      <w:rPr>
        <w:rFonts w:hint="default"/>
        <w:lang w:val="en-IE" w:eastAsia="en-US" w:bidi="ar-SA"/>
      </w:rPr>
    </w:lvl>
    <w:lvl w:ilvl="3" w:tplc="573299D6">
      <w:numFmt w:val="bullet"/>
      <w:lvlText w:val="•"/>
      <w:lvlJc w:val="left"/>
      <w:pPr>
        <w:ind w:left="3703" w:hanging="360"/>
      </w:pPr>
      <w:rPr>
        <w:rFonts w:hint="default"/>
        <w:lang w:val="en-IE" w:eastAsia="en-US" w:bidi="ar-SA"/>
      </w:rPr>
    </w:lvl>
    <w:lvl w:ilvl="4" w:tplc="1576B324">
      <w:numFmt w:val="bullet"/>
      <w:lvlText w:val="•"/>
      <w:lvlJc w:val="left"/>
      <w:pPr>
        <w:ind w:left="4537" w:hanging="360"/>
      </w:pPr>
      <w:rPr>
        <w:rFonts w:hint="default"/>
        <w:lang w:val="en-IE" w:eastAsia="en-US" w:bidi="ar-SA"/>
      </w:rPr>
    </w:lvl>
    <w:lvl w:ilvl="5" w:tplc="06925A34">
      <w:numFmt w:val="bullet"/>
      <w:lvlText w:val="•"/>
      <w:lvlJc w:val="left"/>
      <w:pPr>
        <w:ind w:left="5372" w:hanging="360"/>
      </w:pPr>
      <w:rPr>
        <w:rFonts w:hint="default"/>
        <w:lang w:val="en-IE" w:eastAsia="en-US" w:bidi="ar-SA"/>
      </w:rPr>
    </w:lvl>
    <w:lvl w:ilvl="6" w:tplc="F4225182">
      <w:numFmt w:val="bullet"/>
      <w:lvlText w:val="•"/>
      <w:lvlJc w:val="left"/>
      <w:pPr>
        <w:ind w:left="6206" w:hanging="360"/>
      </w:pPr>
      <w:rPr>
        <w:rFonts w:hint="default"/>
        <w:lang w:val="en-IE" w:eastAsia="en-US" w:bidi="ar-SA"/>
      </w:rPr>
    </w:lvl>
    <w:lvl w:ilvl="7" w:tplc="55367718">
      <w:numFmt w:val="bullet"/>
      <w:lvlText w:val="•"/>
      <w:lvlJc w:val="left"/>
      <w:pPr>
        <w:ind w:left="7040" w:hanging="360"/>
      </w:pPr>
      <w:rPr>
        <w:rFonts w:hint="default"/>
        <w:lang w:val="en-IE" w:eastAsia="en-US" w:bidi="ar-SA"/>
      </w:rPr>
    </w:lvl>
    <w:lvl w:ilvl="8" w:tplc="5F8E48B0">
      <w:numFmt w:val="bullet"/>
      <w:lvlText w:val="•"/>
      <w:lvlJc w:val="left"/>
      <w:pPr>
        <w:ind w:left="7875" w:hanging="360"/>
      </w:pPr>
      <w:rPr>
        <w:rFonts w:hint="default"/>
        <w:lang w:val="en-IE" w:eastAsia="en-US" w:bidi="ar-SA"/>
      </w:rPr>
    </w:lvl>
  </w:abstractNum>
  <w:abstractNum w:abstractNumId="23" w15:restartNumberingAfterBreak="0">
    <w:nsid w:val="46D87EC0"/>
    <w:multiLevelType w:val="multilevel"/>
    <w:tmpl w:val="13063A5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6C3493"/>
    <w:multiLevelType w:val="multilevel"/>
    <w:tmpl w:val="F0B85EDA"/>
    <w:lvl w:ilvl="0">
      <w:start w:val="1"/>
      <w:numFmt w:val="decimal"/>
      <w:lvlText w:val="%1)"/>
      <w:lvlJc w:val="left"/>
      <w:pPr>
        <w:ind w:left="360" w:hanging="360"/>
      </w:pPr>
      <w:rPr>
        <w:rFonts w:hint="default"/>
      </w:rPr>
    </w:lvl>
    <w:lvl w:ilvl="1">
      <w:start w:val="1"/>
      <w:numFmt w:val="none"/>
      <w:lvlText w:val="3.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BEE21E9"/>
    <w:multiLevelType w:val="multilevel"/>
    <w:tmpl w:val="2CB0C198"/>
    <w:lvl w:ilvl="0">
      <w:start w:val="1"/>
      <w:numFmt w:val="none"/>
      <w:lvlText w:val="3.1"/>
      <w:lvlJc w:val="left"/>
      <w:pPr>
        <w:ind w:left="8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1"/>
      <w:lvlJc w:val="left"/>
      <w:pPr>
        <w:ind w:left="1272" w:hanging="432"/>
      </w:pPr>
      <w:rPr>
        <w:rFonts w:hint="default"/>
      </w:rPr>
    </w:lvl>
    <w:lvl w:ilvl="2">
      <w:start w:val="1"/>
      <w:numFmt w:val="decimal"/>
      <w:lvlText w:val="%13.1"/>
      <w:lvlJc w:val="left"/>
      <w:pPr>
        <w:ind w:left="1704" w:hanging="504"/>
      </w:pPr>
      <w:rPr>
        <w:rFonts w:hint="default"/>
      </w:rPr>
    </w:lvl>
    <w:lvl w:ilvl="3">
      <w:start w:val="1"/>
      <w:numFmt w:val="decimal"/>
      <w:lvlText w:val="%1.%2.%3.%4."/>
      <w:lvlJc w:val="left"/>
      <w:pPr>
        <w:ind w:left="2208" w:hanging="648"/>
      </w:pPr>
      <w:rPr>
        <w:rFonts w:hint="default"/>
      </w:rPr>
    </w:lvl>
    <w:lvl w:ilvl="4">
      <w:start w:val="1"/>
      <w:numFmt w:val="decimal"/>
      <w:lvlText w:val="%1.%2.%3.%4.%5."/>
      <w:lvlJc w:val="left"/>
      <w:pPr>
        <w:ind w:left="2712" w:hanging="792"/>
      </w:pPr>
      <w:rPr>
        <w:rFonts w:hint="default"/>
      </w:rPr>
    </w:lvl>
    <w:lvl w:ilvl="5">
      <w:start w:val="1"/>
      <w:numFmt w:val="decimal"/>
      <w:lvlText w:val="%1.%2.%3.%4.%5.%6."/>
      <w:lvlJc w:val="left"/>
      <w:pPr>
        <w:ind w:left="3216" w:hanging="936"/>
      </w:pPr>
      <w:rPr>
        <w:rFonts w:hint="default"/>
      </w:rPr>
    </w:lvl>
    <w:lvl w:ilvl="6">
      <w:start w:val="1"/>
      <w:numFmt w:val="decimal"/>
      <w:lvlText w:val="%1.%2.%3.%4.%5.%6.%7."/>
      <w:lvlJc w:val="left"/>
      <w:pPr>
        <w:ind w:left="3720" w:hanging="1080"/>
      </w:pPr>
      <w:rPr>
        <w:rFonts w:hint="default"/>
      </w:rPr>
    </w:lvl>
    <w:lvl w:ilvl="7">
      <w:start w:val="1"/>
      <w:numFmt w:val="decimal"/>
      <w:lvlText w:val="%1.%2.%3.%4.%5.%6.%7.%8."/>
      <w:lvlJc w:val="left"/>
      <w:pPr>
        <w:ind w:left="4224" w:hanging="1224"/>
      </w:pPr>
      <w:rPr>
        <w:rFonts w:hint="default"/>
      </w:rPr>
    </w:lvl>
    <w:lvl w:ilvl="8">
      <w:start w:val="1"/>
      <w:numFmt w:val="decimal"/>
      <w:lvlText w:val="%1.%2.%3.%4.%5.%6.%7.%8.%9."/>
      <w:lvlJc w:val="left"/>
      <w:pPr>
        <w:ind w:left="4800" w:hanging="1440"/>
      </w:pPr>
      <w:rPr>
        <w:rFonts w:hint="default"/>
      </w:rPr>
    </w:lvl>
  </w:abstractNum>
  <w:abstractNum w:abstractNumId="26" w15:restartNumberingAfterBreak="0">
    <w:nsid w:val="4C646E6F"/>
    <w:multiLevelType w:val="multilevel"/>
    <w:tmpl w:val="0C522AA0"/>
    <w:lvl w:ilvl="0">
      <w:start w:val="3"/>
      <w:numFmt w:val="decimal"/>
      <w:lvlText w:val="%1.1"/>
      <w:lvlJc w:val="left"/>
      <w:pPr>
        <w:ind w:left="624" w:hanging="624"/>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871664"/>
    <w:multiLevelType w:val="multilevel"/>
    <w:tmpl w:val="DBD62C88"/>
    <w:lvl w:ilvl="0">
      <w:start w:val="3"/>
      <w:numFmt w:val="decimal"/>
      <w:lvlText w:val="%1.1"/>
      <w:lvlJc w:val="left"/>
      <w:pPr>
        <w:ind w:left="624" w:hanging="624"/>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BB168C"/>
    <w:multiLevelType w:val="multilevel"/>
    <w:tmpl w:val="11869406"/>
    <w:lvl w:ilvl="0">
      <w:start w:val="1"/>
      <w:numFmt w:val="decimal"/>
      <w:lvlText w:val="%1."/>
      <w:lvlJc w:val="left"/>
      <w:pPr>
        <w:ind w:left="600" w:hanging="491"/>
      </w:pPr>
      <w:rPr>
        <w:rFonts w:ascii="Calibri" w:eastAsia="Calibri" w:hAnsi="Calibri" w:cs="Calibri" w:hint="default"/>
        <w:b w:val="0"/>
        <w:bCs w:val="0"/>
        <w:i w:val="0"/>
        <w:iCs w:val="0"/>
        <w:caps w:val="0"/>
        <w:smallCaps w:val="0"/>
        <w:strike w:val="0"/>
        <w:dstrike w:val="0"/>
        <w:outline w:val="0"/>
        <w:shadow w:val="0"/>
        <w:emboss w:val="0"/>
        <w:imprint w:val="0"/>
        <w:noProof w:val="0"/>
        <w:vanish w:val="0"/>
        <w:spacing w:val="-2"/>
        <w:w w:val="100"/>
        <w:kern w:val="0"/>
        <w:position w:val="0"/>
        <w:sz w:val="24"/>
        <w:szCs w:val="24"/>
        <w:u w:val="none"/>
        <w:effect w:val="none"/>
        <w:vertAlign w:val="baseline"/>
        <w:em w:val="none"/>
        <w:lang w:val="en-IE" w:eastAsia="en-US"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9" w:hanging="649"/>
      </w:pPr>
      <w:rPr>
        <w:rFonts w:ascii="Calibri" w:eastAsia="Calibri" w:hAnsi="Calibri" w:cs="Calibri" w:hint="default"/>
        <w:spacing w:val="-2"/>
        <w:w w:val="100"/>
        <w:sz w:val="24"/>
        <w:szCs w:val="24"/>
        <w:lang w:val="en-IE" w:eastAsia="en-US" w:bidi="ar-SA"/>
      </w:rPr>
    </w:lvl>
    <w:lvl w:ilvl="2">
      <w:start w:val="1"/>
      <w:numFmt w:val="decimal"/>
      <w:lvlText w:val="%1.%2.%3"/>
      <w:lvlJc w:val="left"/>
      <w:pPr>
        <w:ind w:left="1441" w:hanging="850"/>
      </w:pPr>
      <w:rPr>
        <w:rFonts w:ascii="Calibri" w:eastAsia="Calibri" w:hAnsi="Calibri" w:cs="Calibri" w:hint="default"/>
        <w:spacing w:val="-2"/>
        <w:w w:val="100"/>
        <w:sz w:val="24"/>
        <w:szCs w:val="24"/>
        <w:lang w:val="en-IE" w:eastAsia="en-US" w:bidi="ar-SA"/>
      </w:rPr>
    </w:lvl>
    <w:lvl w:ilvl="3">
      <w:numFmt w:val="bullet"/>
      <w:lvlText w:val="•"/>
      <w:lvlJc w:val="left"/>
      <w:pPr>
        <w:ind w:left="1440" w:hanging="850"/>
      </w:pPr>
      <w:rPr>
        <w:rFonts w:hint="default"/>
        <w:lang w:val="en-IE" w:eastAsia="en-US" w:bidi="ar-SA"/>
      </w:rPr>
    </w:lvl>
    <w:lvl w:ilvl="4">
      <w:numFmt w:val="bullet"/>
      <w:lvlText w:val="•"/>
      <w:lvlJc w:val="left"/>
      <w:pPr>
        <w:ind w:left="2597" w:hanging="850"/>
      </w:pPr>
      <w:rPr>
        <w:rFonts w:hint="default"/>
        <w:lang w:val="en-IE" w:eastAsia="en-US" w:bidi="ar-SA"/>
      </w:rPr>
    </w:lvl>
    <w:lvl w:ilvl="5">
      <w:numFmt w:val="bullet"/>
      <w:lvlText w:val="•"/>
      <w:lvlJc w:val="left"/>
      <w:pPr>
        <w:ind w:left="3755" w:hanging="850"/>
      </w:pPr>
      <w:rPr>
        <w:rFonts w:hint="default"/>
        <w:lang w:val="en-IE" w:eastAsia="en-US" w:bidi="ar-SA"/>
      </w:rPr>
    </w:lvl>
    <w:lvl w:ilvl="6">
      <w:numFmt w:val="bullet"/>
      <w:lvlText w:val="•"/>
      <w:lvlJc w:val="left"/>
      <w:pPr>
        <w:ind w:left="4913" w:hanging="850"/>
      </w:pPr>
      <w:rPr>
        <w:rFonts w:hint="default"/>
        <w:lang w:val="en-IE" w:eastAsia="en-US" w:bidi="ar-SA"/>
      </w:rPr>
    </w:lvl>
    <w:lvl w:ilvl="7">
      <w:numFmt w:val="bullet"/>
      <w:lvlText w:val="•"/>
      <w:lvlJc w:val="left"/>
      <w:pPr>
        <w:ind w:left="6070" w:hanging="850"/>
      </w:pPr>
      <w:rPr>
        <w:rFonts w:hint="default"/>
        <w:lang w:val="en-IE" w:eastAsia="en-US" w:bidi="ar-SA"/>
      </w:rPr>
    </w:lvl>
    <w:lvl w:ilvl="8">
      <w:numFmt w:val="bullet"/>
      <w:lvlText w:val="•"/>
      <w:lvlJc w:val="left"/>
      <w:pPr>
        <w:ind w:left="7228" w:hanging="850"/>
      </w:pPr>
      <w:rPr>
        <w:rFonts w:hint="default"/>
        <w:lang w:val="en-IE" w:eastAsia="en-US" w:bidi="ar-SA"/>
      </w:rPr>
    </w:lvl>
  </w:abstractNum>
  <w:abstractNum w:abstractNumId="29" w15:restartNumberingAfterBreak="0">
    <w:nsid w:val="697B4ECD"/>
    <w:multiLevelType w:val="multilevel"/>
    <w:tmpl w:val="9B9C3164"/>
    <w:styleLink w:val="ATUPolicy"/>
    <w:lvl w:ilvl="0">
      <w:start w:val="1"/>
      <w:numFmt w:val="decimal"/>
      <w:lvlText w:val="%1)"/>
      <w:lvlJc w:val="left"/>
      <w:pPr>
        <w:ind w:left="360" w:hanging="360"/>
      </w:pPr>
      <w:rPr>
        <w:rFonts w:hint="default"/>
      </w:rPr>
    </w:lvl>
    <w:lvl w:ilvl="1">
      <w:start w:val="3"/>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4768F4"/>
    <w:multiLevelType w:val="hybridMultilevel"/>
    <w:tmpl w:val="695C5082"/>
    <w:lvl w:ilvl="0" w:tplc="E57E916A">
      <w:start w:val="1"/>
      <w:numFmt w:val="decimal"/>
      <w:pStyle w:val="Heading3"/>
      <w:lvlText w:val="3.4.%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2BE2C4E"/>
    <w:multiLevelType w:val="multilevel"/>
    <w:tmpl w:val="219CD3FC"/>
    <w:lvl w:ilvl="0">
      <w:start w:val="1"/>
      <w:numFmt w:val="decimal"/>
      <w:lvlText w:val="%1."/>
      <w:lvlJc w:val="left"/>
      <w:pPr>
        <w:ind w:left="480" w:hanging="361"/>
      </w:pPr>
      <w:rPr>
        <w:rFonts w:ascii="Cambria" w:eastAsia="Cambria" w:hAnsi="Cambria" w:cs="Cambria" w:hint="default"/>
        <w:b/>
        <w:bCs/>
        <w:color w:val="4E81BC"/>
        <w:w w:val="99"/>
        <w:sz w:val="26"/>
        <w:szCs w:val="26"/>
        <w:lang w:val="en-IE" w:eastAsia="en-US" w:bidi="ar-SA"/>
      </w:rPr>
    </w:lvl>
    <w:lvl w:ilvl="1">
      <w:start w:val="1"/>
      <w:numFmt w:val="decimal"/>
      <w:lvlText w:val="%1.%2"/>
      <w:lvlJc w:val="left"/>
      <w:pPr>
        <w:ind w:left="414" w:hanging="414"/>
      </w:pPr>
      <w:rPr>
        <w:rFonts w:ascii="Calibri" w:eastAsia="Calibri" w:hAnsi="Calibri" w:cs="Calibri" w:hint="default"/>
        <w:b/>
        <w:bCs/>
        <w:i/>
        <w:spacing w:val="-2"/>
        <w:w w:val="100"/>
        <w:sz w:val="24"/>
        <w:szCs w:val="24"/>
        <w:lang w:val="en-IE" w:eastAsia="en-US" w:bidi="ar-SA"/>
      </w:rPr>
    </w:lvl>
    <w:lvl w:ilvl="2">
      <w:start w:val="1"/>
      <w:numFmt w:val="decimal"/>
      <w:lvlText w:val="%1.%2.%3"/>
      <w:lvlJc w:val="left"/>
      <w:pPr>
        <w:ind w:left="841" w:hanging="721"/>
      </w:pPr>
      <w:rPr>
        <w:rFonts w:ascii="Calibri Light" w:eastAsia="Calibri Light" w:hAnsi="Calibri Light" w:cs="Calibri Light" w:hint="default"/>
        <w:color w:val="1F3762"/>
        <w:spacing w:val="-2"/>
        <w:w w:val="100"/>
        <w:sz w:val="24"/>
        <w:szCs w:val="24"/>
        <w:lang w:val="en-IE" w:eastAsia="en-US" w:bidi="ar-SA"/>
      </w:rPr>
    </w:lvl>
    <w:lvl w:ilvl="3">
      <w:numFmt w:val="bullet"/>
      <w:lvlText w:val="•"/>
      <w:lvlJc w:val="left"/>
      <w:pPr>
        <w:ind w:left="1928" w:hanging="721"/>
      </w:pPr>
      <w:rPr>
        <w:rFonts w:hint="default"/>
        <w:lang w:val="en-IE" w:eastAsia="en-US" w:bidi="ar-SA"/>
      </w:rPr>
    </w:lvl>
    <w:lvl w:ilvl="4">
      <w:numFmt w:val="bullet"/>
      <w:lvlText w:val="•"/>
      <w:lvlJc w:val="left"/>
      <w:pPr>
        <w:ind w:left="3016" w:hanging="721"/>
      </w:pPr>
      <w:rPr>
        <w:rFonts w:hint="default"/>
        <w:lang w:val="en-IE" w:eastAsia="en-US" w:bidi="ar-SA"/>
      </w:rPr>
    </w:lvl>
    <w:lvl w:ilvl="5">
      <w:numFmt w:val="bullet"/>
      <w:lvlText w:val="•"/>
      <w:lvlJc w:val="left"/>
      <w:pPr>
        <w:ind w:left="4104" w:hanging="721"/>
      </w:pPr>
      <w:rPr>
        <w:rFonts w:hint="default"/>
        <w:lang w:val="en-IE" w:eastAsia="en-US" w:bidi="ar-SA"/>
      </w:rPr>
    </w:lvl>
    <w:lvl w:ilvl="6">
      <w:numFmt w:val="bullet"/>
      <w:lvlText w:val="•"/>
      <w:lvlJc w:val="left"/>
      <w:pPr>
        <w:ind w:left="5192" w:hanging="721"/>
      </w:pPr>
      <w:rPr>
        <w:rFonts w:hint="default"/>
        <w:lang w:val="en-IE" w:eastAsia="en-US" w:bidi="ar-SA"/>
      </w:rPr>
    </w:lvl>
    <w:lvl w:ilvl="7">
      <w:numFmt w:val="bullet"/>
      <w:lvlText w:val="•"/>
      <w:lvlJc w:val="left"/>
      <w:pPr>
        <w:ind w:left="6280" w:hanging="721"/>
      </w:pPr>
      <w:rPr>
        <w:rFonts w:hint="default"/>
        <w:lang w:val="en-IE" w:eastAsia="en-US" w:bidi="ar-SA"/>
      </w:rPr>
    </w:lvl>
    <w:lvl w:ilvl="8">
      <w:numFmt w:val="bullet"/>
      <w:lvlText w:val="•"/>
      <w:lvlJc w:val="left"/>
      <w:pPr>
        <w:ind w:left="7368" w:hanging="721"/>
      </w:pPr>
      <w:rPr>
        <w:rFonts w:hint="default"/>
        <w:lang w:val="en-IE" w:eastAsia="en-US" w:bidi="ar-SA"/>
      </w:rPr>
    </w:lvl>
  </w:abstractNum>
  <w:abstractNum w:abstractNumId="32" w15:restartNumberingAfterBreak="0">
    <w:nsid w:val="7B2E6B78"/>
    <w:multiLevelType w:val="multilevel"/>
    <w:tmpl w:val="64B28F6C"/>
    <w:lvl w:ilvl="0">
      <w:start w:val="1"/>
      <w:numFmt w:val="decimal"/>
      <w:pStyle w:val="Heading1"/>
      <w:lvlText w:val="%1."/>
      <w:lvlJc w:val="left"/>
      <w:pPr>
        <w:ind w:left="360" w:hanging="360"/>
      </w:pPr>
      <w:rPr>
        <w:color w:val="548DD4" w:themeColor="text2" w:themeTint="99"/>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03504784">
    <w:abstractNumId w:val="20"/>
  </w:num>
  <w:num w:numId="2" w16cid:durableId="1855342368">
    <w:abstractNumId w:val="13"/>
  </w:num>
  <w:num w:numId="3" w16cid:durableId="1831095894">
    <w:abstractNumId w:val="22"/>
  </w:num>
  <w:num w:numId="4" w16cid:durableId="80030163">
    <w:abstractNumId w:val="0"/>
  </w:num>
  <w:num w:numId="5" w16cid:durableId="27491002">
    <w:abstractNumId w:val="3"/>
  </w:num>
  <w:num w:numId="6" w16cid:durableId="2138067264">
    <w:abstractNumId w:val="7"/>
  </w:num>
  <w:num w:numId="7" w16cid:durableId="1388140846">
    <w:abstractNumId w:val="11"/>
  </w:num>
  <w:num w:numId="8" w16cid:durableId="90392034">
    <w:abstractNumId w:val="8"/>
  </w:num>
  <w:num w:numId="9" w16cid:durableId="89011406">
    <w:abstractNumId w:val="9"/>
  </w:num>
  <w:num w:numId="10" w16cid:durableId="2077972638">
    <w:abstractNumId w:val="19"/>
  </w:num>
  <w:num w:numId="11" w16cid:durableId="984549776">
    <w:abstractNumId w:val="21"/>
  </w:num>
  <w:num w:numId="12" w16cid:durableId="1532957857">
    <w:abstractNumId w:val="31"/>
  </w:num>
  <w:num w:numId="13" w16cid:durableId="2023583931">
    <w:abstractNumId w:val="16"/>
  </w:num>
  <w:num w:numId="14" w16cid:durableId="1915817551">
    <w:abstractNumId w:val="32"/>
  </w:num>
  <w:num w:numId="15" w16cid:durableId="92750715">
    <w:abstractNumId w:val="1"/>
  </w:num>
  <w:num w:numId="16" w16cid:durableId="1906721985">
    <w:abstractNumId w:val="23"/>
  </w:num>
  <w:num w:numId="17" w16cid:durableId="1945769298">
    <w:abstractNumId w:val="2"/>
  </w:num>
  <w:num w:numId="18" w16cid:durableId="35393080">
    <w:abstractNumId w:val="12"/>
  </w:num>
  <w:num w:numId="19" w16cid:durableId="1503547300">
    <w:abstractNumId w:val="17"/>
  </w:num>
  <w:num w:numId="20" w16cid:durableId="1608729474">
    <w:abstractNumId w:val="4"/>
  </w:num>
  <w:num w:numId="21" w16cid:durableId="1937900461">
    <w:abstractNumId w:val="18"/>
  </w:num>
  <w:num w:numId="22" w16cid:durableId="1225721565">
    <w:abstractNumId w:val="28"/>
  </w:num>
  <w:num w:numId="23" w16cid:durableId="597635623">
    <w:abstractNumId w:val="25"/>
  </w:num>
  <w:num w:numId="24" w16cid:durableId="497229519">
    <w:abstractNumId w:val="27"/>
  </w:num>
  <w:num w:numId="25" w16cid:durableId="462582519">
    <w:abstractNumId w:val="26"/>
  </w:num>
  <w:num w:numId="26" w16cid:durableId="58213635">
    <w:abstractNumId w:val="5"/>
  </w:num>
  <w:num w:numId="27" w16cid:durableId="1532500317">
    <w:abstractNumId w:val="10"/>
  </w:num>
  <w:num w:numId="28" w16cid:durableId="122161373">
    <w:abstractNumId w:val="15"/>
  </w:num>
  <w:num w:numId="29" w16cid:durableId="1200165463">
    <w:abstractNumId w:val="29"/>
    <w:lvlOverride w:ilvl="0">
      <w:lvl w:ilvl="0">
        <w:start w:val="1"/>
        <w:numFmt w:val="decimal"/>
        <w:lvlText w:val="%1)"/>
        <w:lvlJc w:val="left"/>
        <w:pPr>
          <w:ind w:left="360" w:hanging="360"/>
        </w:pPr>
        <w:rPr>
          <w:rFonts w:hint="default"/>
        </w:rPr>
      </w:lvl>
    </w:lvlOverride>
    <w:lvlOverride w:ilvl="1">
      <w:lvl w:ilvl="1">
        <w:start w:val="3"/>
        <w:numFmt w:val="decimal"/>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9009424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1726526">
    <w:abstractNumId w:val="29"/>
  </w:num>
  <w:num w:numId="32" w16cid:durableId="585699108">
    <w:abstractNumId w:val="29"/>
  </w:num>
  <w:num w:numId="33" w16cid:durableId="1740203021">
    <w:abstractNumId w:val="24"/>
  </w:num>
  <w:num w:numId="34" w16cid:durableId="1500541068">
    <w:abstractNumId w:val="6"/>
  </w:num>
  <w:num w:numId="35" w16cid:durableId="1414473923">
    <w:abstractNumId w:val="30"/>
  </w:num>
  <w:num w:numId="36" w16cid:durableId="12200505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DC"/>
    <w:rsid w:val="000004B5"/>
    <w:rsid w:val="00006918"/>
    <w:rsid w:val="0001361C"/>
    <w:rsid w:val="00020FF6"/>
    <w:rsid w:val="000355A5"/>
    <w:rsid w:val="000365F2"/>
    <w:rsid w:val="0004559E"/>
    <w:rsid w:val="00067A2B"/>
    <w:rsid w:val="00086D2F"/>
    <w:rsid w:val="000A6CFF"/>
    <w:rsid w:val="000B4AF1"/>
    <w:rsid w:val="000B4B4E"/>
    <w:rsid w:val="000E060E"/>
    <w:rsid w:val="0010438B"/>
    <w:rsid w:val="001162A9"/>
    <w:rsid w:val="001533AB"/>
    <w:rsid w:val="00155695"/>
    <w:rsid w:val="00167D28"/>
    <w:rsid w:val="0018402D"/>
    <w:rsid w:val="00194DCD"/>
    <w:rsid w:val="001A0667"/>
    <w:rsid w:val="001C5536"/>
    <w:rsid w:val="001C7179"/>
    <w:rsid w:val="001D6A29"/>
    <w:rsid w:val="001E3D31"/>
    <w:rsid w:val="001E6D42"/>
    <w:rsid w:val="00221B36"/>
    <w:rsid w:val="00222277"/>
    <w:rsid w:val="00224842"/>
    <w:rsid w:val="002253D7"/>
    <w:rsid w:val="00227D91"/>
    <w:rsid w:val="00236BE6"/>
    <w:rsid w:val="00252857"/>
    <w:rsid w:val="002554A1"/>
    <w:rsid w:val="002555DB"/>
    <w:rsid w:val="00260C57"/>
    <w:rsid w:val="00261FC6"/>
    <w:rsid w:val="00264753"/>
    <w:rsid w:val="002730D3"/>
    <w:rsid w:val="002750DB"/>
    <w:rsid w:val="002802FE"/>
    <w:rsid w:val="00283342"/>
    <w:rsid w:val="002A0B81"/>
    <w:rsid w:val="002A1027"/>
    <w:rsid w:val="002A1BF3"/>
    <w:rsid w:val="002B69B4"/>
    <w:rsid w:val="002B7C37"/>
    <w:rsid w:val="002C2240"/>
    <w:rsid w:val="002D0EF1"/>
    <w:rsid w:val="002D7B19"/>
    <w:rsid w:val="002E25A4"/>
    <w:rsid w:val="002F152B"/>
    <w:rsid w:val="00313E84"/>
    <w:rsid w:val="00317ADD"/>
    <w:rsid w:val="00320482"/>
    <w:rsid w:val="00321848"/>
    <w:rsid w:val="0032556E"/>
    <w:rsid w:val="00331491"/>
    <w:rsid w:val="00390ED2"/>
    <w:rsid w:val="003C3185"/>
    <w:rsid w:val="003C7767"/>
    <w:rsid w:val="003D1842"/>
    <w:rsid w:val="003D1AA8"/>
    <w:rsid w:val="003E1E02"/>
    <w:rsid w:val="003E287D"/>
    <w:rsid w:val="003E51D7"/>
    <w:rsid w:val="003F2348"/>
    <w:rsid w:val="003F4CC3"/>
    <w:rsid w:val="00434020"/>
    <w:rsid w:val="00435C92"/>
    <w:rsid w:val="00442675"/>
    <w:rsid w:val="00456CA6"/>
    <w:rsid w:val="00456DEF"/>
    <w:rsid w:val="00465BD3"/>
    <w:rsid w:val="00490F84"/>
    <w:rsid w:val="00491E8C"/>
    <w:rsid w:val="004A5CCF"/>
    <w:rsid w:val="004E15D7"/>
    <w:rsid w:val="004F0A53"/>
    <w:rsid w:val="0052526D"/>
    <w:rsid w:val="0054557C"/>
    <w:rsid w:val="00551A48"/>
    <w:rsid w:val="00552147"/>
    <w:rsid w:val="00574457"/>
    <w:rsid w:val="005D0E69"/>
    <w:rsid w:val="005E173F"/>
    <w:rsid w:val="005F23AF"/>
    <w:rsid w:val="00600BD4"/>
    <w:rsid w:val="00605958"/>
    <w:rsid w:val="00621FDC"/>
    <w:rsid w:val="006223C1"/>
    <w:rsid w:val="00630A4B"/>
    <w:rsid w:val="006355F2"/>
    <w:rsid w:val="006408FE"/>
    <w:rsid w:val="006524C2"/>
    <w:rsid w:val="00653F97"/>
    <w:rsid w:val="00660BF7"/>
    <w:rsid w:val="006616A2"/>
    <w:rsid w:val="0066414B"/>
    <w:rsid w:val="006727AA"/>
    <w:rsid w:val="00691FDF"/>
    <w:rsid w:val="006956A6"/>
    <w:rsid w:val="006A43FB"/>
    <w:rsid w:val="006A604C"/>
    <w:rsid w:val="006C1820"/>
    <w:rsid w:val="006D2803"/>
    <w:rsid w:val="006E13B3"/>
    <w:rsid w:val="006F0923"/>
    <w:rsid w:val="00705424"/>
    <w:rsid w:val="00745348"/>
    <w:rsid w:val="00745FB1"/>
    <w:rsid w:val="00754787"/>
    <w:rsid w:val="007759D2"/>
    <w:rsid w:val="007900BC"/>
    <w:rsid w:val="007B35EB"/>
    <w:rsid w:val="007C6063"/>
    <w:rsid w:val="007E4F12"/>
    <w:rsid w:val="007F3F48"/>
    <w:rsid w:val="00801045"/>
    <w:rsid w:val="00807C4E"/>
    <w:rsid w:val="0082159D"/>
    <w:rsid w:val="008306BC"/>
    <w:rsid w:val="00830ABD"/>
    <w:rsid w:val="00856CC6"/>
    <w:rsid w:val="0086470E"/>
    <w:rsid w:val="00871A0F"/>
    <w:rsid w:val="00881CAE"/>
    <w:rsid w:val="00893038"/>
    <w:rsid w:val="008B33A0"/>
    <w:rsid w:val="008C702E"/>
    <w:rsid w:val="008D4FB5"/>
    <w:rsid w:val="008E0519"/>
    <w:rsid w:val="008E58F2"/>
    <w:rsid w:val="008F622A"/>
    <w:rsid w:val="009013A9"/>
    <w:rsid w:val="00905212"/>
    <w:rsid w:val="00907F36"/>
    <w:rsid w:val="00943A98"/>
    <w:rsid w:val="00947D4A"/>
    <w:rsid w:val="0095368E"/>
    <w:rsid w:val="00975858"/>
    <w:rsid w:val="009A0D96"/>
    <w:rsid w:val="009A1C05"/>
    <w:rsid w:val="009C2243"/>
    <w:rsid w:val="009D61E9"/>
    <w:rsid w:val="009E2199"/>
    <w:rsid w:val="009E3B11"/>
    <w:rsid w:val="00A01EFB"/>
    <w:rsid w:val="00A21F1A"/>
    <w:rsid w:val="00A27703"/>
    <w:rsid w:val="00A35D04"/>
    <w:rsid w:val="00A47422"/>
    <w:rsid w:val="00A54B4F"/>
    <w:rsid w:val="00A54D4F"/>
    <w:rsid w:val="00A62FA2"/>
    <w:rsid w:val="00A65F13"/>
    <w:rsid w:val="00A668B8"/>
    <w:rsid w:val="00A6713B"/>
    <w:rsid w:val="00A95CEC"/>
    <w:rsid w:val="00A9766C"/>
    <w:rsid w:val="00AC5CCC"/>
    <w:rsid w:val="00AC6D35"/>
    <w:rsid w:val="00AF6B61"/>
    <w:rsid w:val="00B02A94"/>
    <w:rsid w:val="00B0764B"/>
    <w:rsid w:val="00B12096"/>
    <w:rsid w:val="00B13B75"/>
    <w:rsid w:val="00B13DC3"/>
    <w:rsid w:val="00B154DA"/>
    <w:rsid w:val="00B27D3C"/>
    <w:rsid w:val="00B27F06"/>
    <w:rsid w:val="00B42638"/>
    <w:rsid w:val="00B662DD"/>
    <w:rsid w:val="00B67D29"/>
    <w:rsid w:val="00B70466"/>
    <w:rsid w:val="00B725F3"/>
    <w:rsid w:val="00B726EC"/>
    <w:rsid w:val="00B75F55"/>
    <w:rsid w:val="00B77182"/>
    <w:rsid w:val="00B86981"/>
    <w:rsid w:val="00B87066"/>
    <w:rsid w:val="00BC730B"/>
    <w:rsid w:val="00BE318A"/>
    <w:rsid w:val="00BF47B6"/>
    <w:rsid w:val="00BF499B"/>
    <w:rsid w:val="00C12A29"/>
    <w:rsid w:val="00C17B42"/>
    <w:rsid w:val="00C322DF"/>
    <w:rsid w:val="00C345C2"/>
    <w:rsid w:val="00C354B2"/>
    <w:rsid w:val="00C3709A"/>
    <w:rsid w:val="00C46067"/>
    <w:rsid w:val="00C50228"/>
    <w:rsid w:val="00C62920"/>
    <w:rsid w:val="00C71CB7"/>
    <w:rsid w:val="00C87281"/>
    <w:rsid w:val="00CB19D8"/>
    <w:rsid w:val="00CC40E0"/>
    <w:rsid w:val="00CD34D3"/>
    <w:rsid w:val="00CF0F93"/>
    <w:rsid w:val="00CF7D9A"/>
    <w:rsid w:val="00D0361D"/>
    <w:rsid w:val="00D0407B"/>
    <w:rsid w:val="00D16FE1"/>
    <w:rsid w:val="00D22EE5"/>
    <w:rsid w:val="00D2408D"/>
    <w:rsid w:val="00D25DA6"/>
    <w:rsid w:val="00D30C1F"/>
    <w:rsid w:val="00D310BE"/>
    <w:rsid w:val="00D33F8D"/>
    <w:rsid w:val="00D43589"/>
    <w:rsid w:val="00D54EAA"/>
    <w:rsid w:val="00D61E79"/>
    <w:rsid w:val="00D718D8"/>
    <w:rsid w:val="00D741B4"/>
    <w:rsid w:val="00D74667"/>
    <w:rsid w:val="00D80985"/>
    <w:rsid w:val="00D83E4A"/>
    <w:rsid w:val="00DA24F3"/>
    <w:rsid w:val="00DB1A5E"/>
    <w:rsid w:val="00DC1BA7"/>
    <w:rsid w:val="00DC6A44"/>
    <w:rsid w:val="00DD6A65"/>
    <w:rsid w:val="00DE7970"/>
    <w:rsid w:val="00DF7010"/>
    <w:rsid w:val="00E02DE3"/>
    <w:rsid w:val="00E11B86"/>
    <w:rsid w:val="00E179BE"/>
    <w:rsid w:val="00E379C0"/>
    <w:rsid w:val="00E630AB"/>
    <w:rsid w:val="00E8323B"/>
    <w:rsid w:val="00EB522A"/>
    <w:rsid w:val="00EB7F79"/>
    <w:rsid w:val="00EC635E"/>
    <w:rsid w:val="00EF0B7C"/>
    <w:rsid w:val="00F11153"/>
    <w:rsid w:val="00F20AA3"/>
    <w:rsid w:val="00F2536C"/>
    <w:rsid w:val="00F36408"/>
    <w:rsid w:val="00F40A4A"/>
    <w:rsid w:val="00F42892"/>
    <w:rsid w:val="00F52BFC"/>
    <w:rsid w:val="00F572F9"/>
    <w:rsid w:val="00F861C2"/>
    <w:rsid w:val="00F90E59"/>
    <w:rsid w:val="00FA0153"/>
    <w:rsid w:val="00FA3FDD"/>
    <w:rsid w:val="00FC2883"/>
    <w:rsid w:val="00FC7619"/>
    <w:rsid w:val="00FE02F3"/>
    <w:rsid w:val="00FE2F88"/>
    <w:rsid w:val="00FF4BB7"/>
    <w:rsid w:val="33A8A4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EC46"/>
  <w15:docId w15:val="{272BBD05-461B-47E5-8A64-B8717728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F12"/>
    <w:pPr>
      <w:spacing w:line="288" w:lineRule="auto"/>
    </w:pPr>
    <w:rPr>
      <w:rFonts w:ascii="Calibri" w:eastAsia="Calibri" w:hAnsi="Calibri" w:cs="Calibri"/>
      <w:lang w:val="en-IE"/>
    </w:rPr>
  </w:style>
  <w:style w:type="paragraph" w:styleId="Heading1">
    <w:name w:val="heading 1"/>
    <w:basedOn w:val="Normal"/>
    <w:uiPriority w:val="9"/>
    <w:qFormat/>
    <w:rsid w:val="007B35EB"/>
    <w:pPr>
      <w:numPr>
        <w:numId w:val="14"/>
      </w:numPr>
      <w:spacing w:before="1"/>
      <w:ind w:left="1080" w:hanging="1080"/>
      <w:outlineLvl w:val="0"/>
    </w:pPr>
    <w:rPr>
      <w:b/>
      <w:bCs/>
      <w:sz w:val="32"/>
      <w:szCs w:val="32"/>
    </w:rPr>
  </w:style>
  <w:style w:type="paragraph" w:styleId="Heading2">
    <w:name w:val="heading 2"/>
    <w:basedOn w:val="Normal"/>
    <w:uiPriority w:val="9"/>
    <w:unhideWhenUsed/>
    <w:qFormat/>
    <w:rsid w:val="00F52BFC"/>
    <w:pPr>
      <w:numPr>
        <w:numId w:val="34"/>
      </w:numPr>
      <w:ind w:hanging="720"/>
      <w:outlineLvl w:val="1"/>
    </w:pPr>
    <w:rPr>
      <w:b/>
      <w:bCs/>
      <w:sz w:val="28"/>
      <w:szCs w:val="28"/>
      <w14:scene3d>
        <w14:camera w14:prst="orthographicFront"/>
        <w14:lightRig w14:rig="threePt" w14:dir="t">
          <w14:rot w14:lat="0" w14:lon="0" w14:rev="0"/>
        </w14:lightRig>
      </w14:scene3d>
    </w:rPr>
  </w:style>
  <w:style w:type="paragraph" w:styleId="Heading3">
    <w:name w:val="heading 3"/>
    <w:basedOn w:val="Normal"/>
    <w:uiPriority w:val="9"/>
    <w:unhideWhenUsed/>
    <w:qFormat/>
    <w:rsid w:val="00DF7010"/>
    <w:pPr>
      <w:numPr>
        <w:numId w:val="35"/>
      </w:numPr>
      <w:tabs>
        <w:tab w:val="left" w:pos="481"/>
      </w:tabs>
      <w:ind w:hanging="720"/>
      <w:outlineLvl w:val="2"/>
    </w:pPr>
    <w:rPr>
      <w:rFonts w:ascii="Arial" w:eastAsia="Cambria" w:hAnsi="Arial" w:cs="Arial"/>
      <w:b/>
      <w:bCs/>
    </w:rPr>
  </w:style>
  <w:style w:type="paragraph" w:styleId="Heading4">
    <w:name w:val="heading 4"/>
    <w:basedOn w:val="Normal"/>
    <w:uiPriority w:val="9"/>
    <w:unhideWhenUsed/>
    <w:qFormat/>
    <w:pPr>
      <w:spacing w:before="28"/>
      <w:ind w:left="120"/>
      <w:outlineLvl w:val="3"/>
    </w:pPr>
    <w:rPr>
      <w:b/>
      <w:bCs/>
      <w:sz w:val="24"/>
      <w:szCs w:val="24"/>
    </w:rPr>
  </w:style>
  <w:style w:type="paragraph" w:styleId="Heading5">
    <w:name w:val="heading 5"/>
    <w:basedOn w:val="Normal"/>
    <w:uiPriority w:val="9"/>
    <w:unhideWhenUsed/>
    <w:qFormat/>
    <w:pPr>
      <w:ind w:left="480" w:hanging="361"/>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5"/>
      <w:ind w:left="600" w:hanging="491"/>
    </w:pPr>
    <w:rPr>
      <w:sz w:val="24"/>
      <w:szCs w:val="24"/>
    </w:rPr>
  </w:style>
  <w:style w:type="paragraph" w:styleId="TOC2">
    <w:name w:val="toc 2"/>
    <w:basedOn w:val="Normal"/>
    <w:uiPriority w:val="39"/>
    <w:qFormat/>
    <w:pPr>
      <w:spacing w:before="134"/>
      <w:ind w:left="705" w:hanging="650"/>
    </w:pPr>
    <w:rPr>
      <w:sz w:val="24"/>
      <w:szCs w:val="24"/>
    </w:rPr>
  </w:style>
  <w:style w:type="paragraph" w:styleId="TOC3">
    <w:name w:val="toc 3"/>
    <w:basedOn w:val="Normal"/>
    <w:uiPriority w:val="39"/>
    <w:qFormat/>
    <w:pPr>
      <w:spacing w:before="134"/>
      <w:ind w:left="1441" w:hanging="85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8"/>
      <w:ind w:left="1325" w:right="1525"/>
      <w:jc w:val="center"/>
    </w:pPr>
    <w:rPr>
      <w:b/>
      <w:bCs/>
      <w:sz w:val="40"/>
      <w:szCs w:val="40"/>
    </w:rPr>
  </w:style>
  <w:style w:type="paragraph" w:styleId="ListParagraph">
    <w:name w:val="List Paragraph"/>
    <w:basedOn w:val="Normal"/>
    <w:uiPriority w:val="34"/>
    <w:qFormat/>
    <w:pPr>
      <w:spacing w:before="134"/>
      <w:ind w:left="841"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F3F48"/>
    <w:rPr>
      <w:sz w:val="16"/>
      <w:szCs w:val="16"/>
    </w:rPr>
  </w:style>
  <w:style w:type="paragraph" w:styleId="CommentText">
    <w:name w:val="annotation text"/>
    <w:basedOn w:val="Normal"/>
    <w:link w:val="CommentTextChar"/>
    <w:uiPriority w:val="99"/>
    <w:semiHidden/>
    <w:unhideWhenUsed/>
    <w:rsid w:val="007F3F48"/>
    <w:rPr>
      <w:sz w:val="20"/>
      <w:szCs w:val="20"/>
    </w:rPr>
  </w:style>
  <w:style w:type="character" w:customStyle="1" w:styleId="CommentTextChar">
    <w:name w:val="Comment Text Char"/>
    <w:basedOn w:val="DefaultParagraphFont"/>
    <w:link w:val="CommentText"/>
    <w:uiPriority w:val="99"/>
    <w:semiHidden/>
    <w:rsid w:val="007F3F48"/>
    <w:rPr>
      <w:rFonts w:ascii="Calibri" w:eastAsia="Calibri" w:hAnsi="Calibri" w:cs="Calibri"/>
      <w:sz w:val="20"/>
      <w:szCs w:val="20"/>
      <w:lang w:val="en-IE"/>
    </w:rPr>
  </w:style>
  <w:style w:type="paragraph" w:styleId="CommentSubject">
    <w:name w:val="annotation subject"/>
    <w:basedOn w:val="CommentText"/>
    <w:next w:val="CommentText"/>
    <w:link w:val="CommentSubjectChar"/>
    <w:uiPriority w:val="99"/>
    <w:semiHidden/>
    <w:unhideWhenUsed/>
    <w:rsid w:val="007F3F48"/>
    <w:rPr>
      <w:b/>
      <w:bCs/>
    </w:rPr>
  </w:style>
  <w:style w:type="character" w:customStyle="1" w:styleId="CommentSubjectChar">
    <w:name w:val="Comment Subject Char"/>
    <w:basedOn w:val="CommentTextChar"/>
    <w:link w:val="CommentSubject"/>
    <w:uiPriority w:val="99"/>
    <w:semiHidden/>
    <w:rsid w:val="007F3F48"/>
    <w:rPr>
      <w:rFonts w:ascii="Calibri" w:eastAsia="Calibri" w:hAnsi="Calibri" w:cs="Calibri"/>
      <w:b/>
      <w:bCs/>
      <w:sz w:val="20"/>
      <w:szCs w:val="20"/>
      <w:lang w:val="en-IE"/>
    </w:rPr>
  </w:style>
  <w:style w:type="paragraph" w:styleId="BalloonText">
    <w:name w:val="Balloon Text"/>
    <w:basedOn w:val="Normal"/>
    <w:link w:val="BalloonTextChar"/>
    <w:uiPriority w:val="99"/>
    <w:semiHidden/>
    <w:unhideWhenUsed/>
    <w:rsid w:val="007C6063"/>
    <w:rPr>
      <w:rFonts w:ascii="Segoe UI" w:hAnsi="Segoe UI" w:cs="Segoe UI"/>
      <w:sz w:val="18"/>
      <w:szCs w:val="18"/>
      <w:lang w:val="en-GB" w:eastAsia="en-GB" w:bidi="en-GB"/>
    </w:rPr>
  </w:style>
  <w:style w:type="character" w:customStyle="1" w:styleId="BalloonTextChar">
    <w:name w:val="Balloon Text Char"/>
    <w:basedOn w:val="DefaultParagraphFont"/>
    <w:link w:val="BalloonText"/>
    <w:uiPriority w:val="99"/>
    <w:semiHidden/>
    <w:rsid w:val="007C6063"/>
    <w:rPr>
      <w:rFonts w:ascii="Segoe UI" w:eastAsia="Calibri" w:hAnsi="Segoe UI" w:cs="Segoe UI"/>
      <w:sz w:val="18"/>
      <w:szCs w:val="18"/>
      <w:lang w:val="en-GB" w:eastAsia="en-GB" w:bidi="en-GB"/>
    </w:rPr>
  </w:style>
  <w:style w:type="table" w:customStyle="1" w:styleId="TableGrid12">
    <w:name w:val="Table Grid12"/>
    <w:basedOn w:val="TableNormal"/>
    <w:uiPriority w:val="39"/>
    <w:rsid w:val="0018402D"/>
    <w:pPr>
      <w:widowControl/>
      <w:autoSpaceDE/>
      <w:autoSpaceDN/>
    </w:pPr>
    <w:rPr>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240"/>
    <w:pPr>
      <w:tabs>
        <w:tab w:val="center" w:pos="4513"/>
        <w:tab w:val="right" w:pos="9026"/>
      </w:tabs>
    </w:pPr>
  </w:style>
  <w:style w:type="character" w:customStyle="1" w:styleId="HeaderChar">
    <w:name w:val="Header Char"/>
    <w:basedOn w:val="DefaultParagraphFont"/>
    <w:link w:val="Header"/>
    <w:uiPriority w:val="99"/>
    <w:rsid w:val="002C2240"/>
    <w:rPr>
      <w:rFonts w:ascii="Calibri" w:eastAsia="Calibri" w:hAnsi="Calibri" w:cs="Calibri"/>
      <w:lang w:val="en-IE"/>
    </w:rPr>
  </w:style>
  <w:style w:type="paragraph" w:styleId="Footer">
    <w:name w:val="footer"/>
    <w:basedOn w:val="Normal"/>
    <w:link w:val="FooterChar"/>
    <w:uiPriority w:val="99"/>
    <w:unhideWhenUsed/>
    <w:rsid w:val="002C2240"/>
    <w:pPr>
      <w:tabs>
        <w:tab w:val="center" w:pos="4513"/>
        <w:tab w:val="right" w:pos="9026"/>
      </w:tabs>
    </w:pPr>
  </w:style>
  <w:style w:type="character" w:customStyle="1" w:styleId="FooterChar">
    <w:name w:val="Footer Char"/>
    <w:basedOn w:val="DefaultParagraphFont"/>
    <w:link w:val="Footer"/>
    <w:uiPriority w:val="99"/>
    <w:rsid w:val="002C2240"/>
    <w:rPr>
      <w:rFonts w:ascii="Calibri" w:eastAsia="Calibri" w:hAnsi="Calibri" w:cs="Calibri"/>
      <w:lang w:val="en-IE"/>
    </w:rPr>
  </w:style>
  <w:style w:type="paragraph" w:styleId="TOCHeading">
    <w:name w:val="TOC Heading"/>
    <w:basedOn w:val="Heading1"/>
    <w:next w:val="Normal"/>
    <w:uiPriority w:val="39"/>
    <w:unhideWhenUsed/>
    <w:qFormat/>
    <w:rsid w:val="00DA24F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en-US"/>
    </w:rPr>
  </w:style>
  <w:style w:type="character" w:styleId="Hyperlink">
    <w:name w:val="Hyperlink"/>
    <w:basedOn w:val="DefaultParagraphFont"/>
    <w:uiPriority w:val="99"/>
    <w:unhideWhenUsed/>
    <w:rsid w:val="00DA24F3"/>
    <w:rPr>
      <w:color w:val="0000FF" w:themeColor="hyperlink"/>
      <w:u w:val="single"/>
    </w:rPr>
  </w:style>
  <w:style w:type="paragraph" w:customStyle="1" w:styleId="Default">
    <w:name w:val="Default"/>
    <w:rsid w:val="00893038"/>
    <w:pPr>
      <w:widowControl/>
      <w:adjustRightInd w:val="0"/>
    </w:pPr>
    <w:rPr>
      <w:rFonts w:ascii="Arial" w:eastAsia="Times New Roman" w:hAnsi="Arial" w:cs="Arial"/>
      <w:color w:val="000000"/>
      <w:sz w:val="24"/>
      <w:szCs w:val="24"/>
      <w:lang w:val="en-IE"/>
    </w:rPr>
  </w:style>
  <w:style w:type="numbering" w:customStyle="1" w:styleId="ATUPolicy">
    <w:name w:val="ATU Policy"/>
    <w:uiPriority w:val="99"/>
    <w:rsid w:val="001162A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A696CEFA4F54CBAD06CB115C31E52" ma:contentTypeVersion="14" ma:contentTypeDescription="Create a new document." ma:contentTypeScope="" ma:versionID="9ca75ddfd08b0a0e88e4a08fa1b1a36d">
  <xsd:schema xmlns:xsd="http://www.w3.org/2001/XMLSchema" xmlns:xs="http://www.w3.org/2001/XMLSchema" xmlns:p="http://schemas.microsoft.com/office/2006/metadata/properties" xmlns:ns1="http://schemas.microsoft.com/sharepoint/v3" xmlns:ns2="17134ff4-29d7-46ea-9cdc-cc0d55a26e69" xmlns:ns3="f9812517-d495-4d75-b458-cbd0e9df859e" targetNamespace="http://schemas.microsoft.com/office/2006/metadata/properties" ma:root="true" ma:fieldsID="bcc24d20cd3e2627c151f7c55c35333d" ns1:_="" ns2:_="" ns3:_="">
    <xsd:import namespace="http://schemas.microsoft.com/sharepoint/v3"/>
    <xsd:import namespace="17134ff4-29d7-46ea-9cdc-cc0d55a26e69"/>
    <xsd:import namespace="f9812517-d495-4d75-b458-cbd0e9df85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34ff4-29d7-46ea-9cdc-cc0d55a2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ebe027-fa64-4e30-bdb2-92b74caeb8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12517-d495-4d75-b458-cbd0e9df85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a3b555-cac7-4bb7-8552-e1ce460ff9c1}" ma:internalName="TaxCatchAll" ma:showField="CatchAllData" ma:web="f9812517-d495-4d75-b458-cbd0e9df85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7134ff4-29d7-46ea-9cdc-cc0d55a26e69">
      <Terms xmlns="http://schemas.microsoft.com/office/infopath/2007/PartnerControls"/>
    </lcf76f155ced4ddcb4097134ff3c332f>
    <_ip_UnifiedCompliancePolicyProperties xmlns="http://schemas.microsoft.com/sharepoint/v3" xsi:nil="true"/>
    <TaxCatchAll xmlns="f9812517-d495-4d75-b458-cbd0e9df859e" xsi:nil="true"/>
  </documentManagement>
</p:properties>
</file>

<file path=customXml/itemProps1.xml><?xml version="1.0" encoding="utf-8"?>
<ds:datastoreItem xmlns:ds="http://schemas.openxmlformats.org/officeDocument/2006/customXml" ds:itemID="{704C8202-96C3-453A-8040-FE955E393435}">
  <ds:schemaRefs>
    <ds:schemaRef ds:uri="http://schemas.microsoft.com/sharepoint/v3/contenttype/forms"/>
  </ds:schemaRefs>
</ds:datastoreItem>
</file>

<file path=customXml/itemProps2.xml><?xml version="1.0" encoding="utf-8"?>
<ds:datastoreItem xmlns:ds="http://schemas.openxmlformats.org/officeDocument/2006/customXml" ds:itemID="{FF8C3703-A608-49A0-9110-26CE290E93FA}"/>
</file>

<file path=customXml/itemProps3.xml><?xml version="1.0" encoding="utf-8"?>
<ds:datastoreItem xmlns:ds="http://schemas.openxmlformats.org/officeDocument/2006/customXml" ds:itemID="{E87A3B0E-7CD0-476F-8AD4-8A9C25A68E74}">
  <ds:schemaRefs>
    <ds:schemaRef ds:uri="http://schemas.openxmlformats.org/officeDocument/2006/bibliography"/>
  </ds:schemaRefs>
</ds:datastoreItem>
</file>

<file path=customXml/itemProps4.xml><?xml version="1.0" encoding="utf-8"?>
<ds:datastoreItem xmlns:ds="http://schemas.openxmlformats.org/officeDocument/2006/customXml" ds:itemID="{C263B694-6494-42D5-8A61-E1BEA12FD24A}">
  <ds:schemaRefs>
    <ds:schemaRef ds:uri="http://schemas.microsoft.com/office/2006/metadata/properties"/>
    <ds:schemaRef ds:uri="http://schemas.microsoft.com/office/infopath/2007/PartnerControls"/>
    <ds:schemaRef ds:uri="http://schemas.microsoft.com/sharepoint/v3"/>
    <ds:schemaRef ds:uri="17134ff4-29d7-46ea-9cdc-cc0d55a26e69"/>
    <ds:schemaRef ds:uri="f9812517-d495-4d75-b458-cbd0e9df859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Policy on Conflicts and External Work - Final Draft for Consultation Sept 18</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 on Conflicts and External Work - Final Draft for Consultation Sept 18</dc:title>
  <dc:creator>Frances Wilson</dc:creator>
  <cp:lastModifiedBy>Sharon Conway</cp:lastModifiedBy>
  <cp:revision>13</cp:revision>
  <cp:lastPrinted>2022-09-06T13:45:00Z</cp:lastPrinted>
  <dcterms:created xsi:type="dcterms:W3CDTF">2022-08-10T11:40:00Z</dcterms:created>
  <dcterms:modified xsi:type="dcterms:W3CDTF">2022-09-06T13:45:00Z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for Microsoft 365</vt:lpwstr>
  </property>
  <property fmtid="{D5CDD505-2E9C-101B-9397-08002B2CF9AE}" pid="4" name="LastSaved">
    <vt:filetime>2021-02-01T00:00:00Z</vt:filetime>
  </property>
  <property fmtid="{D5CDD505-2E9C-101B-9397-08002B2CF9AE}" pid="5" name="ContentTypeId">
    <vt:lpwstr>0x010100AEFA696CEFA4F54CBAD06CB115C31E52</vt:lpwstr>
  </property>
  <property fmtid="{D5CDD505-2E9C-101B-9397-08002B2CF9AE}" pid="6" name="MediaServiceImageTags">
    <vt:lpwstr/>
  </property>
</Properties>
</file>