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4EA" w:rsidRDefault="007C5414">
      <w:pPr>
        <w:ind w:left="720" w:hanging="720"/>
        <w:jc w:val="center"/>
        <w:rPr>
          <w:i/>
          <w:sz w:val="28"/>
        </w:rPr>
      </w:pPr>
      <w:r>
        <w:rPr>
          <w:rFonts w:ascii="Brush Script MT" w:hAnsi="Brush Script MT"/>
          <w:i/>
          <w:noProof/>
          <w:sz w:val="52"/>
          <w:lang w:val="en-IE" w:eastAsia="en-IE"/>
        </w:rPr>
        <w:drawing>
          <wp:anchor distT="0" distB="0" distL="114300" distR="114300" simplePos="0" relativeHeight="251657728" behindDoc="1" locked="0" layoutInCell="1" allowOverlap="1">
            <wp:simplePos x="0" y="0"/>
            <wp:positionH relativeFrom="column">
              <wp:posOffset>-144145</wp:posOffset>
            </wp:positionH>
            <wp:positionV relativeFrom="paragraph">
              <wp:posOffset>-119380</wp:posOffset>
            </wp:positionV>
            <wp:extent cx="5727065" cy="812165"/>
            <wp:effectExtent l="0" t="0" r="0" b="0"/>
            <wp:wrapTight wrapText="bothSides">
              <wp:wrapPolygon edited="0">
                <wp:start x="0" y="0"/>
                <wp:lineTo x="0" y="21279"/>
                <wp:lineTo x="21554" y="21279"/>
                <wp:lineTo x="215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27065" cy="812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34EA" w:rsidRDefault="00B334EA">
      <w:pPr>
        <w:ind w:left="720" w:hanging="720"/>
        <w:jc w:val="center"/>
        <w:rPr>
          <w:i/>
          <w:sz w:val="28"/>
        </w:rPr>
      </w:pPr>
    </w:p>
    <w:p w:rsidR="00B334EA" w:rsidRDefault="00B334EA">
      <w:pPr>
        <w:ind w:left="720" w:hanging="720"/>
        <w:jc w:val="center"/>
        <w:rPr>
          <w:i/>
          <w:sz w:val="28"/>
        </w:rPr>
      </w:pPr>
    </w:p>
    <w:p w:rsidR="00B334EA" w:rsidRDefault="00B334EA">
      <w:pPr>
        <w:ind w:left="720" w:hanging="720"/>
        <w:jc w:val="center"/>
        <w:rPr>
          <w:i/>
          <w:sz w:val="28"/>
        </w:rPr>
      </w:pPr>
    </w:p>
    <w:p w:rsidR="0075081F" w:rsidRDefault="0075081F" w:rsidP="0075081F">
      <w:pPr>
        <w:ind w:left="720" w:hanging="720"/>
        <w:jc w:val="center"/>
        <w:rPr>
          <w:b/>
          <w:sz w:val="28"/>
          <w:szCs w:val="28"/>
        </w:rPr>
      </w:pPr>
      <w:r w:rsidRPr="005D52AC">
        <w:rPr>
          <w:b/>
          <w:sz w:val="32"/>
          <w:szCs w:val="32"/>
        </w:rPr>
        <w:t>Job Description</w:t>
      </w:r>
    </w:p>
    <w:p w:rsidR="00B334EA" w:rsidRDefault="00B334EA">
      <w:pPr>
        <w:ind w:left="720" w:hanging="720"/>
        <w:jc w:val="center"/>
        <w:rPr>
          <w:i/>
          <w:sz w:val="28"/>
        </w:rPr>
      </w:pPr>
    </w:p>
    <w:p w:rsidR="00082671" w:rsidRPr="000F60CE" w:rsidRDefault="00E34305">
      <w:pPr>
        <w:ind w:left="720" w:hanging="720"/>
        <w:jc w:val="center"/>
        <w:rPr>
          <w:b/>
          <w:sz w:val="28"/>
          <w:szCs w:val="28"/>
        </w:rPr>
      </w:pPr>
      <w:r w:rsidRPr="000F60CE">
        <w:rPr>
          <w:b/>
          <w:sz w:val="28"/>
          <w:szCs w:val="28"/>
        </w:rPr>
        <w:t>Nurse Technician in Nursing and Health Studies</w:t>
      </w:r>
    </w:p>
    <w:p w:rsidR="00082671" w:rsidRDefault="00082671" w:rsidP="000A3CF0">
      <w:pPr>
        <w:ind w:left="720" w:hanging="720"/>
        <w:jc w:val="center"/>
        <w:rPr>
          <w:sz w:val="28"/>
        </w:rPr>
      </w:pPr>
    </w:p>
    <w:p w:rsidR="00082671" w:rsidRDefault="00082671" w:rsidP="00373F70">
      <w:pPr>
        <w:pStyle w:val="BodyTextIndent2"/>
        <w:jc w:val="left"/>
      </w:pPr>
      <w:r>
        <w:t>Letterkenny Institute of Technology is an autonomous third-level educational institution</w:t>
      </w:r>
    </w:p>
    <w:p w:rsidR="00082671" w:rsidRDefault="00082671" w:rsidP="00373F70">
      <w:pPr>
        <w:pStyle w:val="BodyTextIndent2"/>
        <w:jc w:val="left"/>
      </w:pPr>
      <w:proofErr w:type="gramStart"/>
      <w:r>
        <w:t>offering</w:t>
      </w:r>
      <w:proofErr w:type="gramEnd"/>
      <w:r>
        <w:t xml:space="preserve"> a range of full-time courses at certificate, diploma, degree and post-graduate levels</w:t>
      </w:r>
    </w:p>
    <w:p w:rsidR="00082671" w:rsidRDefault="00082671" w:rsidP="00373F70">
      <w:pPr>
        <w:pStyle w:val="BodyTextIndent2"/>
        <w:jc w:val="left"/>
      </w:pPr>
      <w:proofErr w:type="gramStart"/>
      <w:r>
        <w:t>with</w:t>
      </w:r>
      <w:proofErr w:type="gramEnd"/>
      <w:r>
        <w:t xml:space="preserve"> growing continuing education and research and development programmes.</w:t>
      </w:r>
    </w:p>
    <w:p w:rsidR="00082671" w:rsidRDefault="00082671" w:rsidP="000A3CF0">
      <w:pPr>
        <w:ind w:left="720" w:hanging="720"/>
        <w:rPr>
          <w:sz w:val="28"/>
        </w:rPr>
      </w:pPr>
    </w:p>
    <w:p w:rsidR="00783E72" w:rsidRDefault="00783E72">
      <w:pPr>
        <w:ind w:left="720" w:hanging="720"/>
        <w:jc w:val="center"/>
        <w:rPr>
          <w:b/>
          <w:sz w:val="28"/>
          <w:szCs w:val="28"/>
        </w:rPr>
      </w:pPr>
    </w:p>
    <w:p w:rsidR="00783E72" w:rsidRPr="009456D4" w:rsidRDefault="00783E72" w:rsidP="00783E72">
      <w:pPr>
        <w:numPr>
          <w:ilvl w:val="0"/>
          <w:numId w:val="8"/>
        </w:numPr>
        <w:jc w:val="both"/>
        <w:rPr>
          <w:rFonts w:ascii="Palatino Linotype" w:hAnsi="Palatino Linotype"/>
          <w:b/>
          <w:sz w:val="26"/>
          <w:szCs w:val="26"/>
        </w:rPr>
      </w:pPr>
      <w:r w:rsidRPr="009456D4">
        <w:rPr>
          <w:rFonts w:ascii="Palatino Linotype" w:hAnsi="Palatino Linotype"/>
          <w:b/>
          <w:sz w:val="26"/>
          <w:szCs w:val="26"/>
        </w:rPr>
        <w:t>Post</w:t>
      </w:r>
    </w:p>
    <w:p w:rsidR="00783E72" w:rsidRPr="009835F2" w:rsidRDefault="00783E72" w:rsidP="00783E72">
      <w:pPr>
        <w:ind w:left="720"/>
        <w:jc w:val="both"/>
      </w:pPr>
    </w:p>
    <w:p w:rsidR="00783E72" w:rsidRPr="00AD0F18" w:rsidRDefault="00A62650" w:rsidP="00150F50">
      <w:pPr>
        <w:ind w:left="720"/>
        <w:rPr>
          <w:rFonts w:ascii="Palatino Linotype" w:hAnsi="Palatino Linotype"/>
        </w:rPr>
      </w:pPr>
      <w:r>
        <w:rPr>
          <w:rFonts w:ascii="Palatino Linotype" w:hAnsi="Palatino Linotype"/>
        </w:rPr>
        <w:t>The post will be Full</w:t>
      </w:r>
      <w:r w:rsidR="00326650">
        <w:rPr>
          <w:rFonts w:ascii="Palatino Linotype" w:hAnsi="Palatino Linotype"/>
        </w:rPr>
        <w:t>-T</w:t>
      </w:r>
      <w:r w:rsidR="00783E72" w:rsidRPr="00AD0F18">
        <w:rPr>
          <w:rFonts w:ascii="Palatino Linotype" w:hAnsi="Palatino Linotype"/>
        </w:rPr>
        <w:t>ime</w:t>
      </w:r>
      <w:r>
        <w:rPr>
          <w:rFonts w:ascii="Palatino Linotype" w:hAnsi="Palatino Linotype"/>
        </w:rPr>
        <w:t>.</w:t>
      </w:r>
      <w:r w:rsidR="00470CDF">
        <w:rPr>
          <w:rFonts w:ascii="Palatino Linotype" w:hAnsi="Palatino Linotype"/>
        </w:rPr>
        <w:t xml:space="preserve">  </w:t>
      </w:r>
      <w:r w:rsidR="00783E72" w:rsidRPr="00AD0F18">
        <w:rPr>
          <w:rFonts w:ascii="Palatino Linotype" w:hAnsi="Palatino Linotype"/>
        </w:rPr>
        <w:t xml:space="preserve">The principal function of the post is to act as technician to the undergraduate </w:t>
      </w:r>
      <w:r w:rsidR="00326650">
        <w:rPr>
          <w:rFonts w:ascii="Palatino Linotype" w:hAnsi="Palatino Linotype"/>
        </w:rPr>
        <w:t>in Nursing and Health Studies P</w:t>
      </w:r>
      <w:r w:rsidR="00783E72" w:rsidRPr="00AD0F18">
        <w:rPr>
          <w:rFonts w:ascii="Palatino Linotype" w:hAnsi="Palatino Linotype"/>
        </w:rPr>
        <w:t>rogrammes.</w:t>
      </w:r>
    </w:p>
    <w:p w:rsidR="00783E72" w:rsidRPr="009835F2" w:rsidRDefault="00783E72" w:rsidP="00783E72">
      <w:pPr>
        <w:jc w:val="both"/>
      </w:pPr>
    </w:p>
    <w:p w:rsidR="00783E72" w:rsidRPr="009456D4" w:rsidRDefault="000335C6" w:rsidP="00FF68E1">
      <w:pPr>
        <w:numPr>
          <w:ilvl w:val="0"/>
          <w:numId w:val="8"/>
        </w:numPr>
        <w:spacing w:line="360" w:lineRule="auto"/>
        <w:jc w:val="both"/>
        <w:rPr>
          <w:rFonts w:ascii="Palatino Linotype" w:hAnsi="Palatino Linotype"/>
          <w:b/>
          <w:sz w:val="26"/>
          <w:szCs w:val="26"/>
        </w:rPr>
      </w:pPr>
      <w:r w:rsidRPr="009456D4">
        <w:rPr>
          <w:rFonts w:ascii="Palatino Linotype" w:hAnsi="Palatino Linotype"/>
          <w:b/>
          <w:sz w:val="26"/>
          <w:szCs w:val="26"/>
        </w:rPr>
        <w:t xml:space="preserve">Minimum </w:t>
      </w:r>
      <w:r w:rsidR="00783E72" w:rsidRPr="009456D4">
        <w:rPr>
          <w:rFonts w:ascii="Palatino Linotype" w:hAnsi="Palatino Linotype"/>
          <w:b/>
          <w:sz w:val="26"/>
          <w:szCs w:val="26"/>
        </w:rPr>
        <w:t>Qualifications</w:t>
      </w:r>
    </w:p>
    <w:p w:rsidR="00AD0F18" w:rsidRPr="006B41F3" w:rsidRDefault="000335C6" w:rsidP="006B41F3">
      <w:pPr>
        <w:pStyle w:val="ListParagraph"/>
        <w:numPr>
          <w:ilvl w:val="0"/>
          <w:numId w:val="12"/>
        </w:numPr>
        <w:rPr>
          <w:rFonts w:ascii="Palatino Linotype" w:hAnsi="Palatino Linotype"/>
          <w:bCs/>
          <w:szCs w:val="24"/>
        </w:rPr>
      </w:pPr>
      <w:r w:rsidRPr="006B41F3">
        <w:rPr>
          <w:rFonts w:ascii="Palatino Linotype" w:hAnsi="Palatino Linotype"/>
          <w:bCs/>
          <w:szCs w:val="24"/>
        </w:rPr>
        <w:t>Applicants should hold a nursing and/or midwifery qualification as t</w:t>
      </w:r>
      <w:r w:rsidR="00AD0F18" w:rsidRPr="006B41F3">
        <w:rPr>
          <w:rFonts w:ascii="Palatino Linotype" w:hAnsi="Palatino Linotype"/>
          <w:bCs/>
          <w:szCs w:val="24"/>
        </w:rPr>
        <w:t xml:space="preserve">he </w:t>
      </w:r>
    </w:p>
    <w:p w:rsidR="006B41F3" w:rsidRPr="006B41F3" w:rsidRDefault="0076079A" w:rsidP="0076079A">
      <w:pPr>
        <w:ind w:left="1440"/>
        <w:rPr>
          <w:rFonts w:ascii="Palatino Linotype" w:hAnsi="Palatino Linotype"/>
          <w:bCs/>
          <w:szCs w:val="24"/>
        </w:rPr>
      </w:pPr>
      <w:r>
        <w:rPr>
          <w:rFonts w:ascii="Palatino Linotype" w:hAnsi="Palatino Linotype"/>
          <w:bCs/>
          <w:szCs w:val="24"/>
        </w:rPr>
        <w:t xml:space="preserve">minimum </w:t>
      </w:r>
      <w:r w:rsidR="000335C6" w:rsidRPr="006B41F3">
        <w:rPr>
          <w:rFonts w:ascii="Palatino Linotype" w:hAnsi="Palatino Linotype"/>
          <w:bCs/>
          <w:szCs w:val="24"/>
        </w:rPr>
        <w:t>essential</w:t>
      </w:r>
      <w:r w:rsidR="00AD0F18" w:rsidRPr="006B41F3">
        <w:rPr>
          <w:rFonts w:ascii="Palatino Linotype" w:hAnsi="Palatino Linotype"/>
          <w:bCs/>
          <w:szCs w:val="24"/>
        </w:rPr>
        <w:t xml:space="preserve"> </w:t>
      </w:r>
      <w:r w:rsidR="000335C6" w:rsidRPr="006B41F3">
        <w:rPr>
          <w:rFonts w:ascii="Palatino Linotype" w:hAnsi="Palatino Linotype"/>
          <w:bCs/>
          <w:szCs w:val="24"/>
        </w:rPr>
        <w:t>requirement for this post.</w:t>
      </w:r>
    </w:p>
    <w:p w:rsidR="006B41F3" w:rsidRPr="006B41F3" w:rsidRDefault="006B41F3" w:rsidP="006B41F3">
      <w:pPr>
        <w:pStyle w:val="ListParagraph"/>
        <w:numPr>
          <w:ilvl w:val="0"/>
          <w:numId w:val="12"/>
        </w:numPr>
        <w:rPr>
          <w:rFonts w:ascii="Palatino Linotype" w:hAnsi="Palatino Linotype"/>
          <w:bCs/>
          <w:szCs w:val="24"/>
        </w:rPr>
      </w:pPr>
      <w:r w:rsidRPr="006B41F3">
        <w:rPr>
          <w:rFonts w:ascii="Palatino Linotype" w:hAnsi="Palatino Linotype"/>
        </w:rPr>
        <w:t xml:space="preserve">Be registered in the </w:t>
      </w:r>
      <w:bookmarkStart w:id="0" w:name="_GoBack"/>
      <w:bookmarkEnd w:id="0"/>
      <w:r w:rsidRPr="006B41F3">
        <w:rPr>
          <w:rFonts w:ascii="Palatino Linotype" w:hAnsi="Palatino Linotype"/>
        </w:rPr>
        <w:t>Nursing Division of the Register for Nurses Maintained by NMBI or be eligible to be so registered.</w:t>
      </w:r>
    </w:p>
    <w:p w:rsidR="006B41F3" w:rsidRPr="006B41F3" w:rsidRDefault="006B41F3" w:rsidP="006B41F3">
      <w:pPr>
        <w:pStyle w:val="ListParagraph"/>
        <w:ind w:left="1440"/>
        <w:rPr>
          <w:rFonts w:ascii="Palatino Linotype" w:hAnsi="Palatino Linotype"/>
          <w:bCs/>
          <w:szCs w:val="24"/>
        </w:rPr>
      </w:pPr>
    </w:p>
    <w:p w:rsidR="00783E72" w:rsidRPr="00AD0F18" w:rsidRDefault="00783E72" w:rsidP="00783E72">
      <w:pPr>
        <w:ind w:left="720" w:hanging="720"/>
        <w:jc w:val="both"/>
        <w:rPr>
          <w:rFonts w:ascii="Palatino Linotype" w:hAnsi="Palatino Linotype"/>
        </w:rPr>
      </w:pPr>
    </w:p>
    <w:p w:rsidR="00783E72" w:rsidRPr="009456D4" w:rsidRDefault="00783E72" w:rsidP="00783E72">
      <w:pPr>
        <w:ind w:left="720" w:hanging="720"/>
        <w:jc w:val="both"/>
        <w:rPr>
          <w:rFonts w:ascii="Palatino Linotype" w:hAnsi="Palatino Linotype"/>
          <w:b/>
          <w:sz w:val="28"/>
          <w:szCs w:val="28"/>
        </w:rPr>
      </w:pPr>
      <w:r w:rsidRPr="009835F2">
        <w:rPr>
          <w:b/>
        </w:rPr>
        <w:tab/>
      </w:r>
      <w:r w:rsidR="00E35800" w:rsidRPr="009456D4">
        <w:rPr>
          <w:rFonts w:ascii="Palatino Linotype" w:hAnsi="Palatino Linotype"/>
          <w:b/>
          <w:sz w:val="28"/>
          <w:szCs w:val="28"/>
        </w:rPr>
        <w:t>Desirable</w:t>
      </w:r>
    </w:p>
    <w:p w:rsidR="007C55A0" w:rsidRDefault="00783E72" w:rsidP="00783E72">
      <w:pPr>
        <w:ind w:left="2160" w:hanging="1440"/>
        <w:rPr>
          <w:rFonts w:ascii="Palatino Linotype" w:hAnsi="Palatino Linotype"/>
          <w:szCs w:val="24"/>
        </w:rPr>
      </w:pPr>
      <w:r w:rsidRPr="007C55A0">
        <w:rPr>
          <w:rFonts w:ascii="Palatino Linotype" w:hAnsi="Palatino Linotype"/>
          <w:szCs w:val="24"/>
        </w:rPr>
        <w:t xml:space="preserve">It is desirable that candidates have practical experience within health care in an </w:t>
      </w:r>
    </w:p>
    <w:p w:rsidR="007C55A0" w:rsidRDefault="007C55A0" w:rsidP="00783E72">
      <w:pPr>
        <w:ind w:left="2160" w:hanging="1440"/>
        <w:rPr>
          <w:rFonts w:ascii="Palatino Linotype" w:hAnsi="Palatino Linotype"/>
          <w:szCs w:val="24"/>
        </w:rPr>
      </w:pPr>
      <w:proofErr w:type="gramStart"/>
      <w:r>
        <w:rPr>
          <w:rFonts w:ascii="Palatino Linotype" w:hAnsi="Palatino Linotype"/>
          <w:szCs w:val="24"/>
        </w:rPr>
        <w:t>a</w:t>
      </w:r>
      <w:r w:rsidR="00783E72" w:rsidRPr="007C55A0">
        <w:rPr>
          <w:rFonts w:ascii="Palatino Linotype" w:hAnsi="Palatino Linotype"/>
          <w:szCs w:val="24"/>
        </w:rPr>
        <w:t>ppropriate</w:t>
      </w:r>
      <w:proofErr w:type="gramEnd"/>
      <w:r>
        <w:rPr>
          <w:rFonts w:ascii="Palatino Linotype" w:hAnsi="Palatino Linotype"/>
          <w:szCs w:val="24"/>
        </w:rPr>
        <w:t xml:space="preserve"> </w:t>
      </w:r>
      <w:r w:rsidR="00330327" w:rsidRPr="007C55A0">
        <w:rPr>
          <w:rFonts w:ascii="Palatino Linotype" w:hAnsi="Palatino Linotype"/>
          <w:szCs w:val="24"/>
        </w:rPr>
        <w:t>h</w:t>
      </w:r>
      <w:r w:rsidR="00783E72" w:rsidRPr="007C55A0">
        <w:rPr>
          <w:rFonts w:ascii="Palatino Linotype" w:hAnsi="Palatino Linotype"/>
          <w:szCs w:val="24"/>
        </w:rPr>
        <w:t>ealth</w:t>
      </w:r>
      <w:r w:rsidR="00150F50" w:rsidRPr="007C55A0">
        <w:rPr>
          <w:rFonts w:ascii="Palatino Linotype" w:hAnsi="Palatino Linotype"/>
          <w:szCs w:val="24"/>
        </w:rPr>
        <w:t xml:space="preserve"> </w:t>
      </w:r>
      <w:r w:rsidR="00783E72" w:rsidRPr="007C55A0">
        <w:rPr>
          <w:rFonts w:ascii="Palatino Linotype" w:hAnsi="Palatino Linotype"/>
          <w:szCs w:val="24"/>
        </w:rPr>
        <w:t xml:space="preserve">care institution setting. It is also desirable that candidates have </w:t>
      </w:r>
    </w:p>
    <w:p w:rsidR="000132B3" w:rsidRPr="007C55A0" w:rsidRDefault="00783E72" w:rsidP="007C55A0">
      <w:pPr>
        <w:ind w:left="2160" w:hanging="1440"/>
        <w:rPr>
          <w:rFonts w:ascii="Palatino Linotype" w:hAnsi="Palatino Linotype"/>
          <w:szCs w:val="24"/>
        </w:rPr>
      </w:pPr>
      <w:proofErr w:type="gramStart"/>
      <w:r w:rsidRPr="007C55A0">
        <w:rPr>
          <w:rFonts w:ascii="Palatino Linotype" w:hAnsi="Palatino Linotype"/>
          <w:szCs w:val="24"/>
        </w:rPr>
        <w:t>good</w:t>
      </w:r>
      <w:proofErr w:type="gramEnd"/>
      <w:r w:rsidRPr="007C55A0">
        <w:rPr>
          <w:rFonts w:ascii="Palatino Linotype" w:hAnsi="Palatino Linotype"/>
          <w:szCs w:val="24"/>
        </w:rPr>
        <w:t xml:space="preserve"> communication, organisation,</w:t>
      </w:r>
      <w:r w:rsidR="00150F50" w:rsidRPr="007C55A0">
        <w:rPr>
          <w:rFonts w:ascii="Palatino Linotype" w:hAnsi="Palatino Linotype"/>
          <w:szCs w:val="24"/>
        </w:rPr>
        <w:t xml:space="preserve"> </w:t>
      </w:r>
      <w:r w:rsidRPr="007C55A0">
        <w:rPr>
          <w:rFonts w:ascii="Palatino Linotype" w:hAnsi="Palatino Linotype"/>
          <w:szCs w:val="24"/>
        </w:rPr>
        <w:t xml:space="preserve">administration and IT skills. </w:t>
      </w:r>
    </w:p>
    <w:p w:rsidR="000132B3" w:rsidRPr="00B334EA" w:rsidRDefault="000774F8" w:rsidP="000132B3">
      <w:pPr>
        <w:rPr>
          <w:rFonts w:ascii="Times New Roman" w:hAnsi="Times New Roman"/>
          <w:szCs w:val="24"/>
        </w:rPr>
      </w:pPr>
      <w:r>
        <w:rPr>
          <w:rFonts w:ascii="Times New Roman" w:hAnsi="Times New Roman"/>
          <w:szCs w:val="24"/>
        </w:rPr>
        <w:br/>
        <w:t xml:space="preserve">      </w:t>
      </w:r>
    </w:p>
    <w:p w:rsidR="000774F8" w:rsidRPr="009456D4" w:rsidRDefault="000774F8" w:rsidP="000774F8">
      <w:pPr>
        <w:ind w:left="360"/>
        <w:jc w:val="both"/>
        <w:rPr>
          <w:rFonts w:ascii="Palatino Linotype" w:hAnsi="Palatino Linotype"/>
          <w:b/>
          <w:sz w:val="26"/>
          <w:szCs w:val="26"/>
        </w:rPr>
      </w:pPr>
      <w:r w:rsidRPr="00A724F2">
        <w:rPr>
          <w:rFonts w:ascii="Times New Roman" w:hAnsi="Times New Roman"/>
          <w:b/>
          <w:szCs w:val="24"/>
        </w:rPr>
        <w:t>3</w:t>
      </w:r>
      <w:r w:rsidRPr="00B26038">
        <w:rPr>
          <w:rFonts w:ascii="Times New Roman" w:hAnsi="Times New Roman"/>
          <w:b/>
          <w:sz w:val="28"/>
          <w:szCs w:val="28"/>
        </w:rPr>
        <w:t>.</w:t>
      </w:r>
      <w:r w:rsidRPr="00B26038">
        <w:rPr>
          <w:rFonts w:ascii="Times New Roman" w:hAnsi="Times New Roman"/>
          <w:sz w:val="28"/>
          <w:szCs w:val="28"/>
        </w:rPr>
        <w:t xml:space="preserve">  </w:t>
      </w:r>
      <w:r w:rsidRPr="00B26038">
        <w:rPr>
          <w:rFonts w:ascii="Times New Roman" w:hAnsi="Times New Roman"/>
          <w:b/>
          <w:sz w:val="28"/>
          <w:szCs w:val="28"/>
        </w:rPr>
        <w:t xml:space="preserve"> </w:t>
      </w:r>
      <w:r w:rsidRPr="009456D4">
        <w:rPr>
          <w:rFonts w:ascii="Palatino Linotype" w:hAnsi="Palatino Linotype"/>
          <w:b/>
          <w:sz w:val="26"/>
          <w:szCs w:val="26"/>
        </w:rPr>
        <w:t>Duties</w:t>
      </w:r>
    </w:p>
    <w:p w:rsidR="00115551" w:rsidRPr="009456D4" w:rsidRDefault="00115551" w:rsidP="000774F8">
      <w:pPr>
        <w:ind w:left="360"/>
        <w:jc w:val="both"/>
        <w:rPr>
          <w:rFonts w:ascii="Palatino Linotype" w:hAnsi="Palatino Linotype"/>
          <w:b/>
        </w:rPr>
      </w:pPr>
    </w:p>
    <w:p w:rsidR="00D87312" w:rsidRDefault="000774F8">
      <w:pPr>
        <w:ind w:left="2160" w:hanging="2160"/>
        <w:rPr>
          <w:rFonts w:ascii="Palatino Linotype" w:hAnsi="Palatino Linotype"/>
        </w:rPr>
      </w:pPr>
      <w:r>
        <w:rPr>
          <w:rFonts w:ascii="Times New Roman" w:hAnsi="Times New Roman"/>
        </w:rPr>
        <w:t xml:space="preserve">            </w:t>
      </w:r>
      <w:r w:rsidR="00082671" w:rsidRPr="00D87312">
        <w:rPr>
          <w:rFonts w:ascii="Palatino Linotype" w:hAnsi="Palatino Linotype"/>
        </w:rPr>
        <w:t xml:space="preserve">The successful applicant will service the programmes in the Department of </w:t>
      </w:r>
    </w:p>
    <w:p w:rsidR="00082671" w:rsidRPr="00D87312" w:rsidRDefault="00D87312">
      <w:pPr>
        <w:ind w:left="2160" w:hanging="2160"/>
        <w:rPr>
          <w:rFonts w:ascii="Palatino Linotype" w:hAnsi="Palatino Linotype"/>
        </w:rPr>
      </w:pPr>
      <w:r>
        <w:rPr>
          <w:rFonts w:ascii="Palatino Linotype" w:hAnsi="Palatino Linotype"/>
        </w:rPr>
        <w:t xml:space="preserve">            </w:t>
      </w:r>
      <w:r w:rsidR="00082671" w:rsidRPr="00D87312">
        <w:rPr>
          <w:rFonts w:ascii="Palatino Linotype" w:hAnsi="Palatino Linotype"/>
        </w:rPr>
        <w:t>Nursing and Health Studies</w:t>
      </w:r>
      <w:r w:rsidR="00A724F2" w:rsidRPr="00D87312">
        <w:rPr>
          <w:rFonts w:ascii="Palatino Linotype" w:hAnsi="Palatino Linotype"/>
        </w:rPr>
        <w:t>.</w:t>
      </w:r>
    </w:p>
    <w:p w:rsidR="00082671" w:rsidRPr="00D87312" w:rsidRDefault="00082671">
      <w:pPr>
        <w:ind w:left="2160"/>
        <w:rPr>
          <w:rFonts w:ascii="Palatino Linotype" w:hAnsi="Palatino Linotype"/>
        </w:rPr>
      </w:pPr>
      <w:r w:rsidRPr="00D87312">
        <w:rPr>
          <w:rFonts w:ascii="Palatino Linotype" w:hAnsi="Palatino Linotype"/>
        </w:rPr>
        <w:tab/>
      </w:r>
      <w:r w:rsidRPr="00D87312">
        <w:rPr>
          <w:rFonts w:ascii="Palatino Linotype" w:hAnsi="Palatino Linotype"/>
        </w:rPr>
        <w:tab/>
      </w:r>
    </w:p>
    <w:p w:rsidR="003A0DAE" w:rsidRPr="00D87312" w:rsidRDefault="003A0DAE" w:rsidP="003A0DAE">
      <w:pPr>
        <w:ind w:left="720"/>
        <w:jc w:val="both"/>
        <w:rPr>
          <w:rFonts w:ascii="Palatino Linotype" w:hAnsi="Palatino Linotype"/>
        </w:rPr>
      </w:pPr>
      <w:r w:rsidRPr="00D87312">
        <w:rPr>
          <w:rFonts w:ascii="Palatino Linotype" w:hAnsi="Palatino Linotype"/>
        </w:rPr>
        <w:t>The duties of the post include:</w:t>
      </w:r>
    </w:p>
    <w:p w:rsidR="003A0DAE" w:rsidRPr="009835F2" w:rsidRDefault="003A0DAE" w:rsidP="003A0DAE">
      <w:pPr>
        <w:ind w:left="2160" w:hanging="2160"/>
        <w:jc w:val="both"/>
      </w:pPr>
    </w:p>
    <w:p w:rsidR="003A0DAE" w:rsidRPr="00F75376" w:rsidRDefault="003A0DAE" w:rsidP="003A0DAE">
      <w:pPr>
        <w:numPr>
          <w:ilvl w:val="0"/>
          <w:numId w:val="7"/>
        </w:numPr>
        <w:rPr>
          <w:rFonts w:ascii="Palatino Linotype" w:hAnsi="Palatino Linotype"/>
        </w:rPr>
      </w:pPr>
      <w:r w:rsidRPr="00F75376">
        <w:rPr>
          <w:rFonts w:ascii="Palatino Linotype" w:hAnsi="Palatino Linotype"/>
        </w:rPr>
        <w:t xml:space="preserve">To be on duty for not less than 39 hours per week.  Hours of work may be allocated between the hours of 8.00 am and 10.30 pm Monday to Friday inclusive.  No member of staff will be required to work on more than one night per week as part of the </w:t>
      </w:r>
      <w:r w:rsidR="005C4413" w:rsidRPr="00F75376">
        <w:rPr>
          <w:rFonts w:ascii="Palatino Linotype" w:hAnsi="Palatino Linotype"/>
        </w:rPr>
        <w:t>39-hour</w:t>
      </w:r>
      <w:r w:rsidRPr="00F75376">
        <w:rPr>
          <w:rFonts w:ascii="Palatino Linotype" w:hAnsi="Palatino Linotype"/>
        </w:rPr>
        <w:t xml:space="preserve"> week.  A member of staff may be required/rostered to work on additional nights for which overtime at the appropriate rates will be paid.  </w:t>
      </w:r>
      <w:r w:rsidR="00B508F8">
        <w:rPr>
          <w:rFonts w:ascii="Palatino Linotype" w:hAnsi="Palatino Linotype"/>
        </w:rPr>
        <w:br/>
      </w:r>
      <w:r w:rsidR="00B508F8">
        <w:rPr>
          <w:rFonts w:ascii="Palatino Linotype" w:hAnsi="Palatino Linotype"/>
        </w:rPr>
        <w:br/>
      </w:r>
      <w:r w:rsidR="00B508F8">
        <w:rPr>
          <w:rFonts w:ascii="Palatino Linotype" w:hAnsi="Palatino Linotype"/>
        </w:rPr>
        <w:br/>
      </w:r>
      <w:r w:rsidR="00B508F8">
        <w:rPr>
          <w:rFonts w:ascii="Palatino Linotype" w:hAnsi="Palatino Linotype"/>
        </w:rPr>
        <w:lastRenderedPageBreak/>
        <w:br/>
      </w:r>
    </w:p>
    <w:p w:rsidR="003A0DAE" w:rsidRPr="00F75376" w:rsidRDefault="003A0DAE" w:rsidP="003A0DAE">
      <w:pPr>
        <w:numPr>
          <w:ilvl w:val="0"/>
          <w:numId w:val="7"/>
        </w:numPr>
        <w:rPr>
          <w:rFonts w:ascii="Palatino Linotype" w:hAnsi="Palatino Linotype"/>
        </w:rPr>
      </w:pPr>
      <w:r w:rsidRPr="00F75376">
        <w:rPr>
          <w:rFonts w:ascii="Palatino Linotype" w:hAnsi="Palatino Linotype"/>
        </w:rPr>
        <w:t>To be available prior to each laboratory or workshop class to prepare, set</w:t>
      </w:r>
    </w:p>
    <w:p w:rsidR="003A0DAE" w:rsidRPr="00F75376" w:rsidRDefault="003A0DAE" w:rsidP="003A0DAE">
      <w:pPr>
        <w:ind w:left="1080"/>
        <w:rPr>
          <w:rFonts w:ascii="Palatino Linotype" w:hAnsi="Palatino Linotype"/>
          <w:u w:val="single"/>
        </w:rPr>
      </w:pPr>
      <w:proofErr w:type="gramStart"/>
      <w:r w:rsidRPr="00F75376">
        <w:rPr>
          <w:rFonts w:ascii="Palatino Linotype" w:hAnsi="Palatino Linotype"/>
        </w:rPr>
        <w:t>out</w:t>
      </w:r>
      <w:proofErr w:type="gramEnd"/>
      <w:r w:rsidRPr="00F75376">
        <w:rPr>
          <w:rFonts w:ascii="Palatino Linotype" w:hAnsi="Palatino Linotype"/>
        </w:rPr>
        <w:t xml:space="preserve"> and, if necessary, to test materials and apparatus.  To be available also after the termination of each laboratory or workshop class to remove, clean and store material and equipment.</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perform the routine maintenance of laboratory or workshop equipment.</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fabricate new equipment or make modification to equipment, as may be</w:t>
      </w:r>
      <w:r w:rsidRPr="00F75376">
        <w:rPr>
          <w:rFonts w:ascii="Palatino Linotype" w:hAnsi="Palatino Linotype"/>
          <w:u w:val="single"/>
        </w:rPr>
        <w:t xml:space="preserve"> </w:t>
      </w:r>
      <w:r w:rsidRPr="00F75376">
        <w:rPr>
          <w:rFonts w:ascii="Palatino Linotype" w:hAnsi="Palatino Linotype"/>
        </w:rPr>
        <w:t>required.</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assist in the control of stocks of equipment and materials, accepting delivery of goods, materials and equipment for laboratories and workshops.</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assist in the development of experiments, and demonstrations, as may be required.</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prepare laboratory or workshop class materials and specimens as may be required.</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maintain the general good order of the laboratory and workshop.</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To assist in the organisation and maintenance of the laboratory or workshop as may be required by the lecturer, Head of Department or Senior Technical Officer.</w:t>
      </w:r>
    </w:p>
    <w:p w:rsidR="003A0DAE" w:rsidRPr="00F75376" w:rsidRDefault="003A0DAE" w:rsidP="003A0DAE">
      <w:pPr>
        <w:numPr>
          <w:ilvl w:val="0"/>
          <w:numId w:val="7"/>
        </w:numPr>
        <w:rPr>
          <w:rFonts w:ascii="Palatino Linotype" w:hAnsi="Palatino Linotype"/>
          <w:u w:val="single"/>
        </w:rPr>
      </w:pPr>
      <w:r w:rsidRPr="00F75376">
        <w:rPr>
          <w:rFonts w:ascii="Palatino Linotype" w:hAnsi="Palatino Linotype"/>
        </w:rPr>
        <w:t xml:space="preserve">To perform such other similar duties as may be required and </w:t>
      </w:r>
      <w:r w:rsidR="0017291C">
        <w:rPr>
          <w:rFonts w:ascii="Palatino Linotype" w:hAnsi="Palatino Linotype"/>
        </w:rPr>
        <w:t>also</w:t>
      </w:r>
      <w:r w:rsidRPr="00F75376">
        <w:rPr>
          <w:rFonts w:ascii="Palatino Linotype" w:hAnsi="Palatino Linotype"/>
        </w:rPr>
        <w:t xml:space="preserve"> to carry out such duties as may be required from time to time by the Governing Body, President, or other person placed over him/her.</w:t>
      </w:r>
    </w:p>
    <w:p w:rsidR="00082671" w:rsidRDefault="00082671" w:rsidP="003A0DAE">
      <w:pPr>
        <w:ind w:left="720" w:hanging="720"/>
        <w:rPr>
          <w:rFonts w:ascii="Times New Roman" w:hAnsi="Times New Roman"/>
        </w:rPr>
      </w:pPr>
    </w:p>
    <w:p w:rsidR="00082671" w:rsidRDefault="00082671">
      <w:pPr>
        <w:rPr>
          <w:rFonts w:ascii="Times New Roman" w:hAnsi="Times New Roman"/>
        </w:rPr>
      </w:pPr>
    </w:p>
    <w:p w:rsidR="0098037B" w:rsidRDefault="0098037B">
      <w:pPr>
        <w:rPr>
          <w:rFonts w:ascii="Times New Roman" w:hAnsi="Times New Roman"/>
        </w:rPr>
      </w:pPr>
    </w:p>
    <w:p w:rsidR="002827E4" w:rsidRPr="0041422E" w:rsidRDefault="0041422E" w:rsidP="0041422E">
      <w:pPr>
        <w:pStyle w:val="ListParagraph"/>
        <w:numPr>
          <w:ilvl w:val="0"/>
          <w:numId w:val="11"/>
        </w:numPr>
        <w:rPr>
          <w:rFonts w:ascii="Palatino Linotype" w:hAnsi="Palatino Linotype"/>
        </w:rPr>
      </w:pPr>
      <w:r w:rsidRPr="009456D4">
        <w:rPr>
          <w:rFonts w:ascii="Palatino Linotype" w:hAnsi="Palatino Linotype"/>
          <w:b/>
          <w:iCs/>
        </w:rPr>
        <w:t xml:space="preserve">          </w:t>
      </w:r>
      <w:r w:rsidR="00082671" w:rsidRPr="009456D4">
        <w:rPr>
          <w:rFonts w:ascii="Palatino Linotype" w:hAnsi="Palatino Linotype"/>
          <w:b/>
          <w:iCs/>
          <w:sz w:val="26"/>
          <w:szCs w:val="26"/>
        </w:rPr>
        <w:t>Remuneration</w:t>
      </w:r>
      <w:r w:rsidR="00082671" w:rsidRPr="00FE1201">
        <w:rPr>
          <w:rFonts w:ascii="Times New Roman" w:hAnsi="Times New Roman"/>
          <w:b/>
          <w:iCs/>
          <w:sz w:val="26"/>
          <w:szCs w:val="26"/>
        </w:rPr>
        <w:t>:</w:t>
      </w:r>
      <w:r>
        <w:rPr>
          <w:rFonts w:ascii="Times New Roman" w:hAnsi="Times New Roman"/>
          <w:b/>
          <w:iCs/>
        </w:rPr>
        <w:t xml:space="preserve">   </w:t>
      </w:r>
      <w:r w:rsidR="002827E4" w:rsidRPr="0041422E">
        <w:rPr>
          <w:rFonts w:ascii="Palatino Linotype" w:hAnsi="Palatino Linotype"/>
        </w:rPr>
        <w:t xml:space="preserve">Salary Scale:   </w:t>
      </w:r>
      <w:r w:rsidR="00D616A4" w:rsidRPr="0041422E">
        <w:rPr>
          <w:rFonts w:ascii="Palatino Linotype" w:hAnsi="Palatino Linotype"/>
        </w:rPr>
        <w:t>Technician N</w:t>
      </w:r>
      <w:r w:rsidR="00252B82">
        <w:rPr>
          <w:rFonts w:ascii="Palatino Linotype" w:hAnsi="Palatino Linotype"/>
        </w:rPr>
        <w:t>ew Entrants:   €29,794 - €43,867</w:t>
      </w:r>
    </w:p>
    <w:p w:rsidR="002827E4" w:rsidRDefault="002827E4">
      <w:pPr>
        <w:rPr>
          <w:rFonts w:ascii="Times New Roman" w:hAnsi="Times New Roman"/>
        </w:rPr>
      </w:pPr>
    </w:p>
    <w:p w:rsidR="0041422E" w:rsidRPr="009456D4" w:rsidRDefault="0041422E" w:rsidP="0041422E">
      <w:pPr>
        <w:pStyle w:val="Heading1"/>
        <w:numPr>
          <w:ilvl w:val="0"/>
          <w:numId w:val="11"/>
        </w:numPr>
        <w:rPr>
          <w:rFonts w:ascii="Palatino Linotype" w:hAnsi="Palatino Linotype"/>
          <w:iCs w:val="0"/>
          <w:sz w:val="26"/>
          <w:szCs w:val="26"/>
        </w:rPr>
      </w:pPr>
      <w:r>
        <w:t xml:space="preserve">           </w:t>
      </w:r>
      <w:r w:rsidR="00082671" w:rsidRPr="009456D4">
        <w:rPr>
          <w:rFonts w:ascii="Palatino Linotype" w:hAnsi="Palatino Linotype"/>
          <w:sz w:val="26"/>
          <w:szCs w:val="26"/>
        </w:rPr>
        <w:t>Selection Procedures:</w:t>
      </w:r>
    </w:p>
    <w:p w:rsidR="0041422E" w:rsidRPr="009456D4" w:rsidRDefault="0041422E" w:rsidP="0041422E">
      <w:pPr>
        <w:ind w:left="2160" w:hanging="1440"/>
        <w:rPr>
          <w:rFonts w:ascii="Palatino Linotype" w:hAnsi="Palatino Linotype"/>
        </w:rPr>
      </w:pPr>
      <w:r w:rsidRPr="009456D4">
        <w:rPr>
          <w:rFonts w:ascii="Palatino Linotype" w:hAnsi="Palatino Linotype"/>
        </w:rPr>
        <w:t xml:space="preserve">      </w:t>
      </w:r>
      <w:r w:rsidR="00082671" w:rsidRPr="009456D4">
        <w:rPr>
          <w:rFonts w:ascii="Palatino Linotype" w:hAnsi="Palatino Linotype"/>
        </w:rPr>
        <w:t>Selection will be by interview and in accordan</w:t>
      </w:r>
      <w:r w:rsidRPr="009456D4">
        <w:rPr>
          <w:rFonts w:ascii="Palatino Linotype" w:hAnsi="Palatino Linotype"/>
        </w:rPr>
        <w:t xml:space="preserve">ce with procedures laid down </w:t>
      </w:r>
    </w:p>
    <w:p w:rsidR="00FA3E34" w:rsidRDefault="0017291C" w:rsidP="00FA3E34">
      <w:pPr>
        <w:ind w:left="2160" w:hanging="1440"/>
        <w:rPr>
          <w:rFonts w:ascii="Palatino Linotype" w:hAnsi="Palatino Linotype"/>
        </w:rPr>
      </w:pPr>
      <w:r w:rsidRPr="009456D4">
        <w:rPr>
          <w:rFonts w:ascii="Palatino Linotype" w:hAnsi="Palatino Linotype"/>
        </w:rPr>
        <w:t xml:space="preserve">      </w:t>
      </w:r>
      <w:proofErr w:type="gramStart"/>
      <w:r w:rsidRPr="009456D4">
        <w:rPr>
          <w:rFonts w:ascii="Palatino Linotype" w:hAnsi="Palatino Linotype"/>
        </w:rPr>
        <w:t>b</w:t>
      </w:r>
      <w:r w:rsidR="0041422E" w:rsidRPr="009456D4">
        <w:rPr>
          <w:rFonts w:ascii="Palatino Linotype" w:hAnsi="Palatino Linotype"/>
        </w:rPr>
        <w:t>y</w:t>
      </w:r>
      <w:proofErr w:type="gramEnd"/>
      <w:r w:rsidR="0041422E" w:rsidRPr="009456D4">
        <w:rPr>
          <w:rFonts w:ascii="Palatino Linotype" w:hAnsi="Palatino Linotype"/>
        </w:rPr>
        <w:t xml:space="preserve"> </w:t>
      </w:r>
      <w:r w:rsidR="00082671" w:rsidRPr="009456D4">
        <w:rPr>
          <w:rFonts w:ascii="Palatino Linotype" w:hAnsi="Palatino Linotype"/>
        </w:rPr>
        <w:t xml:space="preserve">the Department of Education and </w:t>
      </w:r>
      <w:r w:rsidR="002827E4" w:rsidRPr="009456D4">
        <w:rPr>
          <w:rFonts w:ascii="Palatino Linotype" w:hAnsi="Palatino Linotype"/>
        </w:rPr>
        <w:t>Skills</w:t>
      </w:r>
      <w:r w:rsidR="00082671" w:rsidRPr="009456D4">
        <w:rPr>
          <w:rFonts w:ascii="Palatino Linotype" w:hAnsi="Palatino Linotype"/>
        </w:rPr>
        <w:t>.  Short-listing may take place.</w:t>
      </w:r>
      <w:r w:rsidR="00001A4D" w:rsidRPr="009456D4">
        <w:rPr>
          <w:rFonts w:ascii="Palatino Linotype" w:hAnsi="Palatino Linotype"/>
        </w:rPr>
        <w:t xml:space="preserve"> </w:t>
      </w:r>
    </w:p>
    <w:p w:rsidR="00FA3E34" w:rsidRDefault="00FA3E34" w:rsidP="0041422E">
      <w:pPr>
        <w:ind w:left="2160" w:hanging="1440"/>
        <w:rPr>
          <w:rFonts w:ascii="Palatino Linotype" w:hAnsi="Palatino Linotype"/>
        </w:rPr>
      </w:pPr>
      <w:r>
        <w:rPr>
          <w:rFonts w:ascii="Palatino Linotype" w:hAnsi="Palatino Linotype"/>
        </w:rPr>
        <w:t xml:space="preserve">      </w:t>
      </w:r>
      <w:r w:rsidR="00082671" w:rsidRPr="009456D4">
        <w:rPr>
          <w:rFonts w:ascii="Palatino Linotype" w:hAnsi="Palatino Linotype"/>
        </w:rPr>
        <w:t xml:space="preserve">Applications for the post must be </w:t>
      </w:r>
      <w:r w:rsidR="003D3AA9" w:rsidRPr="009456D4">
        <w:rPr>
          <w:rFonts w:ascii="Palatino Linotype" w:hAnsi="Palatino Linotype"/>
        </w:rPr>
        <w:t>m</w:t>
      </w:r>
      <w:r w:rsidR="00082671" w:rsidRPr="009456D4">
        <w:rPr>
          <w:rFonts w:ascii="Palatino Linotype" w:hAnsi="Palatino Linotype"/>
        </w:rPr>
        <w:t>ade</w:t>
      </w:r>
      <w:r w:rsidR="0041422E" w:rsidRPr="009456D4">
        <w:rPr>
          <w:rFonts w:ascii="Palatino Linotype" w:hAnsi="Palatino Linotype"/>
        </w:rPr>
        <w:t xml:space="preserve"> </w:t>
      </w:r>
      <w:r w:rsidR="00082671" w:rsidRPr="009456D4">
        <w:rPr>
          <w:rFonts w:ascii="Palatino Linotype" w:hAnsi="Palatino Linotype"/>
        </w:rPr>
        <w:t xml:space="preserve">on the Institute’s official </w:t>
      </w:r>
      <w:r w:rsidR="002C551C" w:rsidRPr="009456D4">
        <w:rPr>
          <w:rFonts w:ascii="Palatino Linotype" w:hAnsi="Palatino Linotype"/>
        </w:rPr>
        <w:t>application</w:t>
      </w:r>
      <w:r w:rsidR="0041422E" w:rsidRPr="009456D4">
        <w:rPr>
          <w:rFonts w:ascii="Palatino Linotype" w:hAnsi="Palatino Linotype"/>
        </w:rPr>
        <w:t xml:space="preserve"> </w:t>
      </w:r>
    </w:p>
    <w:p w:rsidR="00FA3E34" w:rsidRPr="00B30F67" w:rsidRDefault="00FA3E34" w:rsidP="0041422E">
      <w:pPr>
        <w:ind w:left="2160" w:hanging="1440"/>
        <w:rPr>
          <w:rFonts w:ascii="Palatino Linotype" w:hAnsi="Palatino Linotype"/>
          <w:b/>
        </w:rPr>
      </w:pPr>
      <w:r>
        <w:rPr>
          <w:rFonts w:ascii="Palatino Linotype" w:hAnsi="Palatino Linotype"/>
        </w:rPr>
        <w:t xml:space="preserve">      </w:t>
      </w:r>
      <w:proofErr w:type="gramStart"/>
      <w:r w:rsidR="002C551C" w:rsidRPr="009456D4">
        <w:rPr>
          <w:rFonts w:ascii="Palatino Linotype" w:hAnsi="Palatino Linotype"/>
        </w:rPr>
        <w:t>form</w:t>
      </w:r>
      <w:proofErr w:type="gramEnd"/>
      <w:r w:rsidR="002C551C" w:rsidRPr="009456D4">
        <w:rPr>
          <w:rFonts w:ascii="Palatino Linotype" w:hAnsi="Palatino Linotype"/>
        </w:rPr>
        <w:t xml:space="preserve"> </w:t>
      </w:r>
      <w:r w:rsidR="00AA56CB" w:rsidRPr="009456D4">
        <w:rPr>
          <w:rFonts w:ascii="Palatino Linotype" w:hAnsi="Palatino Linotype"/>
        </w:rPr>
        <w:t>and</w:t>
      </w:r>
      <w:r w:rsidR="00082671" w:rsidRPr="009456D4">
        <w:rPr>
          <w:rFonts w:ascii="Palatino Linotype" w:hAnsi="Palatino Linotype"/>
        </w:rPr>
        <w:t xml:space="preserve"> to reach the Institute not later </w:t>
      </w:r>
      <w:r>
        <w:rPr>
          <w:rFonts w:ascii="Palatino Linotype" w:hAnsi="Palatino Linotype"/>
        </w:rPr>
        <w:t xml:space="preserve">than </w:t>
      </w:r>
      <w:r w:rsidRPr="00B30F67">
        <w:rPr>
          <w:rFonts w:ascii="Palatino Linotype" w:hAnsi="Palatino Linotype"/>
          <w:b/>
        </w:rPr>
        <w:t>12 noon on Friday 27</w:t>
      </w:r>
      <w:r w:rsidRPr="00B30F67">
        <w:rPr>
          <w:rFonts w:ascii="Palatino Linotype" w:hAnsi="Palatino Linotype"/>
          <w:b/>
          <w:vertAlign w:val="superscript"/>
        </w:rPr>
        <w:t>th</w:t>
      </w:r>
      <w:r w:rsidRPr="00B30F67">
        <w:rPr>
          <w:rFonts w:ascii="Palatino Linotype" w:hAnsi="Palatino Linotype"/>
          <w:b/>
        </w:rPr>
        <w:t xml:space="preserve"> October </w:t>
      </w:r>
    </w:p>
    <w:p w:rsidR="00082671" w:rsidRPr="0098037B" w:rsidRDefault="00FA3E34" w:rsidP="0041422E">
      <w:pPr>
        <w:ind w:left="2160" w:hanging="1440"/>
        <w:rPr>
          <w:rFonts w:ascii="Palatino Linotype" w:hAnsi="Palatino Linotype"/>
        </w:rPr>
      </w:pPr>
      <w:r w:rsidRPr="00B30F67">
        <w:rPr>
          <w:rFonts w:ascii="Palatino Linotype" w:hAnsi="Palatino Linotype"/>
          <w:b/>
        </w:rPr>
        <w:t xml:space="preserve">      2017.</w:t>
      </w:r>
      <w:r w:rsidR="0041422E" w:rsidRPr="00B30F67">
        <w:rPr>
          <w:rFonts w:ascii="Palatino Linotype" w:hAnsi="Palatino Linotype"/>
          <w:b/>
        </w:rPr>
        <w:t xml:space="preserve">    </w:t>
      </w:r>
      <w:r w:rsidR="0098037B" w:rsidRPr="00B30F67">
        <w:rPr>
          <w:rFonts w:ascii="Palatino Linotype" w:hAnsi="Palatino Linotype"/>
          <w:b/>
        </w:rPr>
        <w:br/>
      </w:r>
      <w:r w:rsidR="0098037B">
        <w:rPr>
          <w:rFonts w:ascii="Palatino Linotype" w:hAnsi="Palatino Linotype"/>
        </w:rPr>
        <w:t xml:space="preserve"> </w:t>
      </w:r>
      <w:r w:rsidR="0098037B">
        <w:rPr>
          <w:rFonts w:ascii="Palatino Linotype" w:hAnsi="Palatino Linotype"/>
        </w:rPr>
        <w:tab/>
      </w:r>
      <w:r w:rsidR="0098037B">
        <w:rPr>
          <w:rFonts w:ascii="Palatino Linotype" w:hAnsi="Palatino Linotype"/>
        </w:rPr>
        <w:tab/>
      </w:r>
      <w:r w:rsidR="0098037B">
        <w:rPr>
          <w:rFonts w:ascii="Palatino Linotype" w:hAnsi="Palatino Linotype"/>
        </w:rPr>
        <w:tab/>
      </w:r>
      <w:r w:rsidR="00082671" w:rsidRPr="0098037B">
        <w:rPr>
          <w:rFonts w:ascii="Palatino Linotype" w:hAnsi="Palatino Linotype"/>
        </w:rPr>
        <w:t xml:space="preserve"> </w:t>
      </w:r>
    </w:p>
    <w:p w:rsidR="00001A4D" w:rsidRDefault="00FA3E34" w:rsidP="00FA3E34">
      <w:pPr>
        <w:rPr>
          <w:b/>
          <w:i/>
        </w:rPr>
      </w:pPr>
      <w:r>
        <w:rPr>
          <w:b/>
          <w:i/>
        </w:rPr>
        <w:t xml:space="preserve">                  </w:t>
      </w:r>
      <w:r w:rsidR="002A35B8" w:rsidRPr="002A35B8">
        <w:rPr>
          <w:b/>
          <w:i/>
        </w:rPr>
        <w:t>Date of Interview:</w:t>
      </w:r>
      <w:r w:rsidR="002A35B8" w:rsidRPr="002A35B8">
        <w:rPr>
          <w:b/>
          <w:i/>
        </w:rPr>
        <w:tab/>
        <w:t>Friday 17 November 2017</w:t>
      </w:r>
    </w:p>
    <w:p w:rsidR="00B30F67" w:rsidRPr="002A35B8" w:rsidRDefault="00B30F67" w:rsidP="00FA3E34">
      <w:pPr>
        <w:rPr>
          <w:b/>
          <w:i/>
        </w:rPr>
      </w:pPr>
    </w:p>
    <w:p w:rsidR="002A35B8" w:rsidRDefault="002A35B8"/>
    <w:p w:rsidR="00F72E63" w:rsidRPr="009456D4" w:rsidRDefault="00F72E63" w:rsidP="00F72E63">
      <w:pPr>
        <w:ind w:left="2160" w:hanging="2160"/>
        <w:rPr>
          <w:rFonts w:ascii="Palatino Linotype" w:hAnsi="Palatino Linotype"/>
        </w:rPr>
      </w:pPr>
      <w:r w:rsidRPr="003944A5">
        <w:rPr>
          <w:rFonts w:ascii="Palatino Linotype" w:hAnsi="Palatino Linotype"/>
          <w:b/>
          <w:bCs/>
          <w:u w:val="single"/>
        </w:rPr>
        <w:t>Note:</w:t>
      </w:r>
      <w:r w:rsidRPr="003944A5">
        <w:rPr>
          <w:rFonts w:ascii="Palatino Linotype" w:hAnsi="Palatino Linotype"/>
          <w:b/>
          <w:bCs/>
        </w:rPr>
        <w:tab/>
      </w:r>
      <w:r w:rsidR="009E7224" w:rsidRPr="009456D4">
        <w:rPr>
          <w:rFonts w:ascii="Palatino Linotype" w:hAnsi="Palatino Linotype"/>
          <w:b/>
        </w:rPr>
        <w:t>The successful candidate will undergo Garda Vetting which is a condition of employment.</w:t>
      </w:r>
      <w:r w:rsidR="009E7224" w:rsidRPr="009456D4">
        <w:rPr>
          <w:rFonts w:ascii="Palatino Linotype" w:hAnsi="Palatino Linotype"/>
        </w:rPr>
        <w:t xml:space="preserve"> </w:t>
      </w:r>
      <w:r w:rsidRPr="009456D4">
        <w:rPr>
          <w:rFonts w:ascii="Palatino Linotype" w:hAnsi="Palatino Linotype"/>
        </w:rPr>
        <w:t>The Institute does not refund expenses incurred in relation to attendance at interview.</w:t>
      </w:r>
    </w:p>
    <w:p w:rsidR="00082671" w:rsidRPr="009456D4" w:rsidRDefault="00082671">
      <w:pPr>
        <w:ind w:left="2160" w:hanging="2160"/>
        <w:rPr>
          <w:rFonts w:ascii="Palatino Linotype" w:hAnsi="Palatino Linotype"/>
        </w:rPr>
      </w:pPr>
    </w:p>
    <w:p w:rsidR="00082671" w:rsidRDefault="00082671">
      <w:pPr>
        <w:ind w:left="2160" w:hanging="2160"/>
        <w:rPr>
          <w:rFonts w:ascii="Times New Roman" w:hAnsi="Times New Roman"/>
        </w:rPr>
      </w:pPr>
    </w:p>
    <w:p w:rsidR="00082671" w:rsidRDefault="00082671">
      <w:pPr>
        <w:pStyle w:val="BodyTextIndent2"/>
        <w:pBdr>
          <w:top w:val="single" w:sz="4" w:space="1" w:color="auto"/>
          <w:left w:val="single" w:sz="4" w:space="4" w:color="auto"/>
          <w:bottom w:val="single" w:sz="4" w:space="1" w:color="auto"/>
          <w:right w:val="single" w:sz="4" w:space="4" w:color="auto"/>
        </w:pBdr>
        <w:ind w:left="2127" w:firstLine="0"/>
        <w:rPr>
          <w:sz w:val="20"/>
        </w:rPr>
      </w:pPr>
      <w:r>
        <w:rPr>
          <w:sz w:val="20"/>
        </w:rPr>
        <w:t>In line with the record retention policy of this Institute, paper records relating to the interview process are retained for a period of two years, at which point they are</w:t>
      </w:r>
    </w:p>
    <w:p w:rsidR="00082671" w:rsidRDefault="00082671">
      <w:pPr>
        <w:pStyle w:val="BodyTextIndent2"/>
        <w:pBdr>
          <w:top w:val="single" w:sz="4" w:space="1" w:color="auto"/>
          <w:left w:val="single" w:sz="4" w:space="4" w:color="auto"/>
          <w:bottom w:val="single" w:sz="4" w:space="1" w:color="auto"/>
          <w:right w:val="single" w:sz="4" w:space="4" w:color="auto"/>
        </w:pBdr>
        <w:ind w:left="2127" w:firstLine="0"/>
        <w:rPr>
          <w:sz w:val="20"/>
        </w:rPr>
      </w:pPr>
      <w:proofErr w:type="gramStart"/>
      <w:r>
        <w:rPr>
          <w:sz w:val="20"/>
        </w:rPr>
        <w:t>destroyed</w:t>
      </w:r>
      <w:proofErr w:type="gramEnd"/>
      <w:r>
        <w:rPr>
          <w:sz w:val="20"/>
        </w:rPr>
        <w:t xml:space="preserve">.  Should you wish to make any enquiries in relation to this </w:t>
      </w:r>
      <w:proofErr w:type="gramStart"/>
      <w:r>
        <w:rPr>
          <w:sz w:val="20"/>
        </w:rPr>
        <w:t>particular</w:t>
      </w:r>
      <w:proofErr w:type="gramEnd"/>
      <w:r>
        <w:rPr>
          <w:sz w:val="20"/>
        </w:rPr>
        <w:t xml:space="preserve"> </w:t>
      </w:r>
    </w:p>
    <w:p w:rsidR="00082671" w:rsidRDefault="00082671">
      <w:pPr>
        <w:pStyle w:val="BodyTextIndent2"/>
        <w:pBdr>
          <w:top w:val="single" w:sz="4" w:space="1" w:color="auto"/>
          <w:left w:val="single" w:sz="4" w:space="4" w:color="auto"/>
          <w:bottom w:val="single" w:sz="4" w:space="1" w:color="auto"/>
          <w:right w:val="single" w:sz="4" w:space="4" w:color="auto"/>
        </w:pBdr>
        <w:ind w:left="2127" w:firstLine="0"/>
        <w:rPr>
          <w:rFonts w:ascii="Times New Roman" w:hAnsi="Times New Roman"/>
          <w:sz w:val="20"/>
        </w:rPr>
      </w:pPr>
      <w:proofErr w:type="gramStart"/>
      <w:r>
        <w:rPr>
          <w:sz w:val="20"/>
        </w:rPr>
        <w:t>competition</w:t>
      </w:r>
      <w:proofErr w:type="gramEnd"/>
      <w:r>
        <w:rPr>
          <w:sz w:val="20"/>
        </w:rPr>
        <w:t xml:space="preserve"> you will be required to do so within the next two years.</w:t>
      </w:r>
    </w:p>
    <w:p w:rsidR="00082671" w:rsidRDefault="00082671"/>
    <w:p w:rsidR="00082671" w:rsidRDefault="00082671"/>
    <w:p w:rsidR="00082671" w:rsidRDefault="00082671">
      <w:pPr>
        <w:pStyle w:val="Heading5"/>
        <w:ind w:firstLine="720"/>
        <w:jc w:val="left"/>
        <w:rPr>
          <w:sz w:val="22"/>
        </w:rPr>
      </w:pPr>
      <w:r>
        <w:rPr>
          <w:sz w:val="22"/>
        </w:rPr>
        <w:t>Letterkenny Institute of Technology is an Equal Opportunities Employer</w:t>
      </w:r>
    </w:p>
    <w:sectPr w:rsidR="00082671">
      <w:pgSz w:w="11880" w:h="16819"/>
      <w:pgMar w:top="567" w:right="1077" w:bottom="624" w:left="124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C0CE4"/>
    <w:multiLevelType w:val="hybridMultilevel"/>
    <w:tmpl w:val="42BC9F14"/>
    <w:lvl w:ilvl="0" w:tplc="CAAEF276">
      <w:start w:val="1"/>
      <w:numFmt w:val="lowerLetter"/>
      <w:lvlText w:val="(%1)"/>
      <w:lvlJc w:val="left"/>
      <w:pPr>
        <w:ind w:left="1080" w:hanging="36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 w15:restartNumberingAfterBreak="0">
    <w:nsid w:val="0DBC0D60"/>
    <w:multiLevelType w:val="hybridMultilevel"/>
    <w:tmpl w:val="2B5015FE"/>
    <w:lvl w:ilvl="0" w:tplc="DEBC5C6C">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194A5F79"/>
    <w:multiLevelType w:val="singleLevel"/>
    <w:tmpl w:val="1809000F"/>
    <w:lvl w:ilvl="0">
      <w:start w:val="1"/>
      <w:numFmt w:val="decimal"/>
      <w:lvlText w:val="%1."/>
      <w:lvlJc w:val="left"/>
      <w:pPr>
        <w:ind w:left="360" w:hanging="360"/>
      </w:pPr>
      <w:rPr>
        <w:rFonts w:hint="default"/>
      </w:rPr>
    </w:lvl>
  </w:abstractNum>
  <w:abstractNum w:abstractNumId="3" w15:restartNumberingAfterBreak="0">
    <w:nsid w:val="232F0CF8"/>
    <w:multiLevelType w:val="hybridMultilevel"/>
    <w:tmpl w:val="F2D42E04"/>
    <w:lvl w:ilvl="0" w:tplc="9440F2CA">
      <w:start w:val="1"/>
      <w:numFmt w:val="decimal"/>
      <w:lvlText w:val="%1."/>
      <w:lvlJc w:val="left"/>
      <w:pPr>
        <w:ind w:left="720" w:hanging="360"/>
      </w:pPr>
      <w:rPr>
        <w:rFonts w:hint="default"/>
        <w:b/>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8D77DF4"/>
    <w:multiLevelType w:val="hybridMultilevel"/>
    <w:tmpl w:val="96F6D32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C86628"/>
    <w:multiLevelType w:val="hybridMultilevel"/>
    <w:tmpl w:val="7028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15:restartNumberingAfterBreak="0">
    <w:nsid w:val="3BDE63C9"/>
    <w:multiLevelType w:val="hybridMultilevel"/>
    <w:tmpl w:val="DC2AB5D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01790C"/>
    <w:multiLevelType w:val="singleLevel"/>
    <w:tmpl w:val="35B4A6F2"/>
    <w:lvl w:ilvl="0">
      <w:start w:val="1"/>
      <w:numFmt w:val="lowerLetter"/>
      <w:lvlText w:val="(%1)"/>
      <w:lvlJc w:val="left"/>
      <w:pPr>
        <w:tabs>
          <w:tab w:val="num" w:pos="2880"/>
        </w:tabs>
        <w:ind w:left="2880" w:hanging="720"/>
      </w:pPr>
      <w:rPr>
        <w:rFonts w:hint="default"/>
      </w:rPr>
    </w:lvl>
  </w:abstractNum>
  <w:abstractNum w:abstractNumId="8" w15:restartNumberingAfterBreak="0">
    <w:nsid w:val="4AB96B01"/>
    <w:multiLevelType w:val="hybridMultilevel"/>
    <w:tmpl w:val="83FE3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4F1702"/>
    <w:multiLevelType w:val="hybridMultilevel"/>
    <w:tmpl w:val="4AC26B18"/>
    <w:lvl w:ilvl="0" w:tplc="A0E03ACE">
      <w:start w:val="4"/>
      <w:numFmt w:val="decimal"/>
      <w:lvlText w:val="%1."/>
      <w:lvlJc w:val="left"/>
      <w:pPr>
        <w:ind w:left="420" w:hanging="360"/>
      </w:pPr>
      <w:rPr>
        <w:rFonts w:ascii="Times New Roman" w:hAnsi="Times New Roman" w:hint="default"/>
        <w:b/>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0" w15:restartNumberingAfterBreak="0">
    <w:nsid w:val="585217AE"/>
    <w:multiLevelType w:val="hybridMultilevel"/>
    <w:tmpl w:val="528E94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8227D7"/>
    <w:multiLevelType w:val="hybridMultilevel"/>
    <w:tmpl w:val="F2D42E04"/>
    <w:lvl w:ilvl="0" w:tplc="9440F2CA">
      <w:start w:val="1"/>
      <w:numFmt w:val="decimal"/>
      <w:lvlText w:val="%1."/>
      <w:lvlJc w:val="left"/>
      <w:pPr>
        <w:ind w:left="720" w:hanging="360"/>
      </w:pPr>
      <w:rPr>
        <w:rFonts w:hint="default"/>
        <w:b/>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74923FD"/>
    <w:multiLevelType w:val="hybridMultilevel"/>
    <w:tmpl w:val="C6FE98FC"/>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6"/>
  </w:num>
  <w:num w:numId="3">
    <w:abstractNumId w:val="4"/>
  </w:num>
  <w:num w:numId="4">
    <w:abstractNumId w:val="12"/>
  </w:num>
  <w:num w:numId="5">
    <w:abstractNumId w:val="8"/>
  </w:num>
  <w:num w:numId="6">
    <w:abstractNumId w:val="2"/>
  </w:num>
  <w:num w:numId="7">
    <w:abstractNumId w:val="1"/>
  </w:num>
  <w:num w:numId="8">
    <w:abstractNumId w:val="11"/>
  </w:num>
  <w:num w:numId="9">
    <w:abstractNumId w:val="0"/>
  </w:num>
  <w:num w:numId="10">
    <w:abstractNumId w:val="3"/>
  </w:num>
  <w:num w:numId="11">
    <w:abstractNumId w:val="9"/>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527"/>
    <w:rsid w:val="00001A4D"/>
    <w:rsid w:val="000132B3"/>
    <w:rsid w:val="000335C6"/>
    <w:rsid w:val="000774F8"/>
    <w:rsid w:val="00082671"/>
    <w:rsid w:val="000A305B"/>
    <w:rsid w:val="000A3CF0"/>
    <w:rsid w:val="000C7C5D"/>
    <w:rsid w:val="000F60CE"/>
    <w:rsid w:val="00115551"/>
    <w:rsid w:val="00143992"/>
    <w:rsid w:val="00150F50"/>
    <w:rsid w:val="0017291C"/>
    <w:rsid w:val="00252B82"/>
    <w:rsid w:val="002827E4"/>
    <w:rsid w:val="00293268"/>
    <w:rsid w:val="002A35B8"/>
    <w:rsid w:val="002C551C"/>
    <w:rsid w:val="002E7566"/>
    <w:rsid w:val="002F2AC3"/>
    <w:rsid w:val="002F5A8F"/>
    <w:rsid w:val="00307EC8"/>
    <w:rsid w:val="00326650"/>
    <w:rsid w:val="00330327"/>
    <w:rsid w:val="00373F70"/>
    <w:rsid w:val="003944A5"/>
    <w:rsid w:val="003A0DAE"/>
    <w:rsid w:val="003A6D23"/>
    <w:rsid w:val="003D3AA9"/>
    <w:rsid w:val="0041422E"/>
    <w:rsid w:val="00436E09"/>
    <w:rsid w:val="00437A48"/>
    <w:rsid w:val="00470CDF"/>
    <w:rsid w:val="005203D0"/>
    <w:rsid w:val="00527FC3"/>
    <w:rsid w:val="005725BA"/>
    <w:rsid w:val="0058211D"/>
    <w:rsid w:val="005C4413"/>
    <w:rsid w:val="005C74BC"/>
    <w:rsid w:val="005D52AC"/>
    <w:rsid w:val="00611881"/>
    <w:rsid w:val="006449E8"/>
    <w:rsid w:val="006B41F3"/>
    <w:rsid w:val="006E08F1"/>
    <w:rsid w:val="006E25DB"/>
    <w:rsid w:val="006F310E"/>
    <w:rsid w:val="007046BA"/>
    <w:rsid w:val="0070568B"/>
    <w:rsid w:val="00744C58"/>
    <w:rsid w:val="0075081F"/>
    <w:rsid w:val="0076079A"/>
    <w:rsid w:val="00773DF4"/>
    <w:rsid w:val="00783E72"/>
    <w:rsid w:val="007C5414"/>
    <w:rsid w:val="007C55A0"/>
    <w:rsid w:val="007E1140"/>
    <w:rsid w:val="007F0B28"/>
    <w:rsid w:val="007F5F6B"/>
    <w:rsid w:val="008036D2"/>
    <w:rsid w:val="00836207"/>
    <w:rsid w:val="0085416B"/>
    <w:rsid w:val="00857F73"/>
    <w:rsid w:val="00885B02"/>
    <w:rsid w:val="009456D4"/>
    <w:rsid w:val="00953BD7"/>
    <w:rsid w:val="0097336D"/>
    <w:rsid w:val="0098037B"/>
    <w:rsid w:val="009C7DF2"/>
    <w:rsid w:val="009E7224"/>
    <w:rsid w:val="009E7D10"/>
    <w:rsid w:val="00A35458"/>
    <w:rsid w:val="00A62650"/>
    <w:rsid w:val="00A724F2"/>
    <w:rsid w:val="00A80D63"/>
    <w:rsid w:val="00A81936"/>
    <w:rsid w:val="00AA56CB"/>
    <w:rsid w:val="00AD0F18"/>
    <w:rsid w:val="00B26038"/>
    <w:rsid w:val="00B30F67"/>
    <w:rsid w:val="00B334EA"/>
    <w:rsid w:val="00B46589"/>
    <w:rsid w:val="00B508F8"/>
    <w:rsid w:val="00BE6E57"/>
    <w:rsid w:val="00C626B1"/>
    <w:rsid w:val="00D1459D"/>
    <w:rsid w:val="00D35769"/>
    <w:rsid w:val="00D616A4"/>
    <w:rsid w:val="00D7514F"/>
    <w:rsid w:val="00D87312"/>
    <w:rsid w:val="00E34305"/>
    <w:rsid w:val="00E35800"/>
    <w:rsid w:val="00E46A8B"/>
    <w:rsid w:val="00E60AA5"/>
    <w:rsid w:val="00E80EC0"/>
    <w:rsid w:val="00ED23B6"/>
    <w:rsid w:val="00ED38D7"/>
    <w:rsid w:val="00F1338D"/>
    <w:rsid w:val="00F64BAF"/>
    <w:rsid w:val="00F7002A"/>
    <w:rsid w:val="00F72E63"/>
    <w:rsid w:val="00F75376"/>
    <w:rsid w:val="00F83C34"/>
    <w:rsid w:val="00FA3E34"/>
    <w:rsid w:val="00FE1201"/>
    <w:rsid w:val="00FE2527"/>
    <w:rsid w:val="00FF68E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57AE84-2637-418B-89B1-BE4259A9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Palatino" w:hAnsi="Palatino"/>
      <w:sz w:val="24"/>
      <w:lang w:val="en-GB" w:eastAsia="en-US"/>
    </w:rPr>
  </w:style>
  <w:style w:type="paragraph" w:styleId="Heading1">
    <w:name w:val="heading 1"/>
    <w:basedOn w:val="Normal"/>
    <w:next w:val="Normal"/>
    <w:qFormat/>
    <w:pPr>
      <w:keepNext/>
      <w:ind w:left="720" w:hanging="720"/>
      <w:outlineLvl w:val="0"/>
    </w:pPr>
    <w:rPr>
      <w:rFonts w:ascii="Times New Roman" w:hAnsi="Times New Roman"/>
      <w:b/>
      <w:iCs/>
    </w:rPr>
  </w:style>
  <w:style w:type="paragraph" w:styleId="Heading3">
    <w:name w:val="heading 3"/>
    <w:basedOn w:val="Normal"/>
    <w:next w:val="Normal"/>
    <w:qFormat/>
    <w:pPr>
      <w:keepNext/>
      <w:jc w:val="center"/>
      <w:outlineLvl w:val="2"/>
    </w:pPr>
    <w:rPr>
      <w:rFonts w:ascii="Times New Roman" w:hAnsi="Times New Roman"/>
      <w:b/>
      <w:bCs/>
      <w:szCs w:val="24"/>
      <w:lang w:val="en-IE"/>
    </w:rPr>
  </w:style>
  <w:style w:type="paragraph" w:styleId="Heading5">
    <w:name w:val="heading 5"/>
    <w:basedOn w:val="Normal"/>
    <w:next w:val="Normal"/>
    <w:qFormat/>
    <w:pPr>
      <w:keepNext/>
      <w:ind w:left="2160" w:hanging="2160"/>
      <w:jc w:val="center"/>
      <w:outlineLvl w:val="4"/>
    </w:pPr>
    <w:rPr>
      <w:rFonts w:ascii="Times New Roman" w:eastAsia="Arial Unicode MS"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552" w:hanging="425"/>
    </w:pPr>
    <w:rPr>
      <w:rFonts w:ascii="Times New Roman" w:hAnsi="Times New Roman"/>
    </w:rPr>
  </w:style>
  <w:style w:type="paragraph" w:styleId="BodyTextIndent2">
    <w:name w:val="Body Text Indent 2"/>
    <w:basedOn w:val="Normal"/>
    <w:pPr>
      <w:ind w:left="720" w:hanging="720"/>
      <w:jc w:val="center"/>
    </w:pPr>
    <w:rPr>
      <w:i/>
      <w:iCs/>
    </w:rPr>
  </w:style>
  <w:style w:type="paragraph" w:styleId="BodyText">
    <w:name w:val="Body Text"/>
    <w:basedOn w:val="Normal"/>
    <w:link w:val="BodyTextChar"/>
    <w:rsid w:val="000132B3"/>
    <w:pPr>
      <w:spacing w:after="120"/>
    </w:pPr>
  </w:style>
  <w:style w:type="character" w:customStyle="1" w:styleId="BodyTextChar">
    <w:name w:val="Body Text Char"/>
    <w:link w:val="BodyText"/>
    <w:rsid w:val="000132B3"/>
    <w:rPr>
      <w:rFonts w:ascii="Palatino" w:hAnsi="Palatino"/>
      <w:sz w:val="24"/>
      <w:lang w:val="en-GB" w:eastAsia="en-US"/>
    </w:rPr>
  </w:style>
  <w:style w:type="paragraph" w:styleId="ListParagraph">
    <w:name w:val="List Paragraph"/>
    <w:basedOn w:val="Normal"/>
    <w:uiPriority w:val="34"/>
    <w:qFormat/>
    <w:rsid w:val="0041422E"/>
    <w:pPr>
      <w:ind w:left="720"/>
      <w:contextualSpacing/>
    </w:pPr>
  </w:style>
  <w:style w:type="paragraph" w:styleId="BalloonText">
    <w:name w:val="Balloon Text"/>
    <w:basedOn w:val="Normal"/>
    <w:link w:val="BalloonTextChar"/>
    <w:semiHidden/>
    <w:unhideWhenUsed/>
    <w:rsid w:val="00B508F8"/>
    <w:rPr>
      <w:rFonts w:ascii="Segoe UI" w:hAnsi="Segoe UI" w:cs="Segoe UI"/>
      <w:sz w:val="18"/>
      <w:szCs w:val="18"/>
    </w:rPr>
  </w:style>
  <w:style w:type="character" w:customStyle="1" w:styleId="BalloonTextChar">
    <w:name w:val="Balloon Text Char"/>
    <w:basedOn w:val="DefaultParagraphFont"/>
    <w:link w:val="BalloonText"/>
    <w:semiHidden/>
    <w:rsid w:val="00B508F8"/>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599</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Regional Technical College Letterkenny</vt:lpstr>
    </vt:vector>
  </TitlesOfParts>
  <Company>lyit</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Technical College Letterkenny</dc:title>
  <dc:creator>RTC Letterkenny</dc:creator>
  <cp:lastModifiedBy>McMenamin Una</cp:lastModifiedBy>
  <cp:revision>22</cp:revision>
  <cp:lastPrinted>2017-10-13T11:18:00Z</cp:lastPrinted>
  <dcterms:created xsi:type="dcterms:W3CDTF">2017-10-12T14:54:00Z</dcterms:created>
  <dcterms:modified xsi:type="dcterms:W3CDTF">2017-10-19T08:04:00Z</dcterms:modified>
</cp:coreProperties>
</file>