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B6291" w14:textId="77777777" w:rsidR="00613337" w:rsidRDefault="0062292F" w:rsidP="00613337">
      <w:pPr>
        <w:pStyle w:val="Default"/>
        <w:jc w:val="center"/>
        <w:rPr>
          <w:b/>
          <w:bCs/>
          <w:sz w:val="22"/>
          <w:szCs w:val="22"/>
        </w:rPr>
      </w:pPr>
      <w:r>
        <w:rPr>
          <w:b/>
          <w:bCs/>
          <w:noProof/>
          <w:sz w:val="22"/>
          <w:szCs w:val="22"/>
          <w:lang w:eastAsia="en-IE"/>
        </w:rPr>
        <w:drawing>
          <wp:anchor distT="0" distB="0" distL="114300" distR="114300" simplePos="0" relativeHeight="251658240" behindDoc="0" locked="0" layoutInCell="1" allowOverlap="1" wp14:anchorId="3BD3A845" wp14:editId="41EB2FEA">
            <wp:simplePos x="0" y="0"/>
            <wp:positionH relativeFrom="column">
              <wp:posOffset>-346075</wp:posOffset>
            </wp:positionH>
            <wp:positionV relativeFrom="paragraph">
              <wp:posOffset>1078230</wp:posOffset>
            </wp:positionV>
            <wp:extent cx="6590030" cy="8809355"/>
            <wp:effectExtent l="0" t="0" r="127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90030" cy="8809355"/>
                    </a:xfrm>
                    <a:prstGeom prst="rect">
                      <a:avLst/>
                    </a:prstGeom>
                    <a:noFill/>
                    <a:ln>
                      <a:noFill/>
                    </a:ln>
                  </pic:spPr>
                </pic:pic>
              </a:graphicData>
            </a:graphic>
            <wp14:sizeRelH relativeFrom="page">
              <wp14:pctWidth>0</wp14:pctWidth>
            </wp14:sizeRelH>
            <wp14:sizeRelV relativeFrom="page">
              <wp14:pctHeight>0</wp14:pctHeight>
            </wp14:sizeRelV>
          </wp:anchor>
        </w:drawing>
      </w:r>
      <w:r w:rsidR="00613337">
        <w:rPr>
          <w:b/>
          <w:bCs/>
          <w:noProof/>
          <w:sz w:val="22"/>
          <w:szCs w:val="22"/>
          <w:lang w:eastAsia="en-IE"/>
        </w:rPr>
        <w:drawing>
          <wp:inline distT="0" distB="0" distL="0" distR="0" wp14:anchorId="03B365E8" wp14:editId="14592B02">
            <wp:extent cx="5207620" cy="99063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bmp"/>
                    <pic:cNvPicPr/>
                  </pic:nvPicPr>
                  <pic:blipFill>
                    <a:blip r:embed="rId5">
                      <a:extLst>
                        <a:ext uri="{28A0092B-C50C-407E-A947-70E740481C1C}">
                          <a14:useLocalDpi xmlns:a14="http://schemas.microsoft.com/office/drawing/2010/main" val="0"/>
                        </a:ext>
                      </a:extLst>
                    </a:blip>
                    <a:stretch>
                      <a:fillRect/>
                    </a:stretch>
                  </pic:blipFill>
                  <pic:spPr>
                    <a:xfrm>
                      <a:off x="0" y="0"/>
                      <a:ext cx="5207620" cy="990636"/>
                    </a:xfrm>
                    <a:prstGeom prst="rect">
                      <a:avLst/>
                    </a:prstGeom>
                  </pic:spPr>
                </pic:pic>
              </a:graphicData>
            </a:graphic>
          </wp:inline>
        </w:drawing>
      </w:r>
    </w:p>
    <w:p w14:paraId="0014D780" w14:textId="77777777" w:rsidR="00613337" w:rsidRDefault="00613337" w:rsidP="00613337">
      <w:pPr>
        <w:pStyle w:val="Default"/>
        <w:jc w:val="center"/>
        <w:rPr>
          <w:b/>
          <w:bCs/>
          <w:sz w:val="22"/>
          <w:szCs w:val="22"/>
        </w:rPr>
      </w:pPr>
    </w:p>
    <w:p w14:paraId="6CD88E4F" w14:textId="77777777" w:rsidR="00613337" w:rsidRPr="004F2222" w:rsidRDefault="00613337" w:rsidP="004F2222">
      <w:pPr>
        <w:pStyle w:val="Default"/>
        <w:shd w:val="clear" w:color="auto" w:fill="1F497D" w:themeFill="text2"/>
        <w:spacing w:line="276" w:lineRule="auto"/>
        <w:ind w:left="-567" w:right="-472"/>
        <w:jc w:val="both"/>
        <w:rPr>
          <w:rFonts w:asciiTheme="minorHAnsi" w:hAnsiTheme="minorHAnsi"/>
          <w:smallCaps/>
          <w:color w:val="FFFFFF" w:themeColor="background1"/>
          <w:sz w:val="28"/>
          <w:szCs w:val="22"/>
        </w:rPr>
      </w:pPr>
      <w:r w:rsidRPr="004F2222">
        <w:rPr>
          <w:rFonts w:asciiTheme="minorHAnsi" w:hAnsiTheme="minorHAnsi"/>
          <w:b/>
          <w:bCs/>
          <w:smallCaps/>
          <w:color w:val="FFFFFF" w:themeColor="background1"/>
          <w:sz w:val="28"/>
          <w:szCs w:val="22"/>
        </w:rPr>
        <w:lastRenderedPageBreak/>
        <w:t xml:space="preserve">Welcome </w:t>
      </w:r>
    </w:p>
    <w:p w14:paraId="3880BE5A" w14:textId="77777777" w:rsidR="00613337" w:rsidRPr="004F2222" w:rsidRDefault="00613337" w:rsidP="0062292F">
      <w:pPr>
        <w:pStyle w:val="Default"/>
        <w:spacing w:line="276" w:lineRule="auto"/>
        <w:ind w:left="-567" w:right="-472"/>
        <w:jc w:val="both"/>
        <w:rPr>
          <w:rFonts w:asciiTheme="minorHAnsi" w:hAnsiTheme="minorHAnsi"/>
          <w:sz w:val="20"/>
          <w:szCs w:val="22"/>
        </w:rPr>
      </w:pPr>
      <w:r w:rsidRPr="004F2222">
        <w:rPr>
          <w:rFonts w:asciiTheme="minorHAnsi" w:hAnsiTheme="minorHAnsi"/>
          <w:sz w:val="20"/>
          <w:szCs w:val="22"/>
        </w:rPr>
        <w:t xml:space="preserve">Welcome to </w:t>
      </w:r>
      <w:proofErr w:type="spellStart"/>
      <w:r w:rsidRPr="004F2222">
        <w:rPr>
          <w:rFonts w:asciiTheme="minorHAnsi" w:hAnsiTheme="minorHAnsi"/>
          <w:sz w:val="20"/>
          <w:szCs w:val="22"/>
        </w:rPr>
        <w:t>Lyit</w:t>
      </w:r>
      <w:proofErr w:type="spellEnd"/>
      <w:r w:rsidRPr="004F2222">
        <w:rPr>
          <w:rFonts w:asciiTheme="minorHAnsi" w:hAnsiTheme="minorHAnsi"/>
          <w:sz w:val="20"/>
          <w:szCs w:val="22"/>
        </w:rPr>
        <w:t>. We are delighted you have chosen to study in the Department of Design &amp; Creative Media</w:t>
      </w:r>
      <w:r w:rsidR="00D21D17">
        <w:rPr>
          <w:rFonts w:asciiTheme="minorHAnsi" w:hAnsiTheme="minorHAnsi"/>
          <w:sz w:val="20"/>
          <w:szCs w:val="22"/>
        </w:rPr>
        <w:t>.</w:t>
      </w:r>
      <w:r w:rsidRPr="004F2222">
        <w:rPr>
          <w:rFonts w:asciiTheme="minorHAnsi" w:hAnsiTheme="minorHAnsi"/>
          <w:sz w:val="20"/>
          <w:szCs w:val="22"/>
        </w:rPr>
        <w:t xml:space="preserve"> We have a number of events planned over the first week as part of our induction programme to introduce you to </w:t>
      </w:r>
      <w:proofErr w:type="spellStart"/>
      <w:r w:rsidRPr="004F2222">
        <w:rPr>
          <w:rFonts w:asciiTheme="minorHAnsi" w:hAnsiTheme="minorHAnsi"/>
          <w:sz w:val="20"/>
          <w:szCs w:val="22"/>
        </w:rPr>
        <w:t>Lyit</w:t>
      </w:r>
      <w:proofErr w:type="spellEnd"/>
      <w:r w:rsidRPr="004F2222">
        <w:rPr>
          <w:rFonts w:asciiTheme="minorHAnsi" w:hAnsiTheme="minorHAnsi"/>
          <w:sz w:val="20"/>
          <w:szCs w:val="22"/>
        </w:rPr>
        <w:t xml:space="preserve">, the staff and your fellow students. </w:t>
      </w:r>
    </w:p>
    <w:p w14:paraId="500658B7" w14:textId="77777777" w:rsidR="00613337" w:rsidRPr="004F2222" w:rsidRDefault="00613337" w:rsidP="0062292F">
      <w:pPr>
        <w:pStyle w:val="Default"/>
        <w:spacing w:line="276" w:lineRule="auto"/>
        <w:ind w:left="-567" w:right="-472"/>
        <w:jc w:val="both"/>
        <w:rPr>
          <w:rFonts w:asciiTheme="minorHAnsi" w:hAnsiTheme="minorHAnsi"/>
          <w:sz w:val="20"/>
          <w:szCs w:val="22"/>
        </w:rPr>
      </w:pPr>
    </w:p>
    <w:p w14:paraId="3C58C2BF" w14:textId="77777777" w:rsidR="00613337" w:rsidRPr="004F2222" w:rsidRDefault="00613337" w:rsidP="0062292F">
      <w:pPr>
        <w:pStyle w:val="Default"/>
        <w:spacing w:line="276" w:lineRule="auto"/>
        <w:ind w:left="-567" w:right="-472"/>
        <w:jc w:val="both"/>
        <w:rPr>
          <w:rFonts w:asciiTheme="minorHAnsi" w:hAnsiTheme="minorHAnsi"/>
          <w:sz w:val="20"/>
          <w:szCs w:val="22"/>
        </w:rPr>
      </w:pPr>
      <w:r w:rsidRPr="004F2222">
        <w:rPr>
          <w:rFonts w:asciiTheme="minorHAnsi" w:hAnsiTheme="minorHAnsi"/>
          <w:sz w:val="20"/>
          <w:szCs w:val="22"/>
        </w:rPr>
        <w:t xml:space="preserve">It is essential that you attend all the activities timetabled here to ensure you don’t miss out on any important information that will make your life easier, not just this week but over the following months and years. </w:t>
      </w:r>
    </w:p>
    <w:p w14:paraId="67ECB4E3" w14:textId="77777777" w:rsidR="004F2222" w:rsidRPr="0062292F" w:rsidRDefault="004F2222" w:rsidP="0062292F">
      <w:pPr>
        <w:pStyle w:val="Default"/>
        <w:spacing w:line="276" w:lineRule="auto"/>
        <w:ind w:left="-567" w:right="-472"/>
        <w:jc w:val="both"/>
        <w:rPr>
          <w:rFonts w:asciiTheme="minorHAnsi" w:hAnsiTheme="minorHAnsi"/>
          <w:b/>
          <w:bCs/>
          <w:sz w:val="22"/>
          <w:szCs w:val="22"/>
        </w:rPr>
      </w:pPr>
    </w:p>
    <w:p w14:paraId="2559DF7A" w14:textId="77777777" w:rsidR="00613337" w:rsidRPr="004F2222" w:rsidRDefault="00613337" w:rsidP="004F2222">
      <w:pPr>
        <w:pStyle w:val="Default"/>
        <w:shd w:val="clear" w:color="auto" w:fill="1F497D" w:themeFill="text2"/>
        <w:spacing w:line="276" w:lineRule="auto"/>
        <w:ind w:left="-567" w:right="-472"/>
        <w:jc w:val="both"/>
        <w:rPr>
          <w:rFonts w:asciiTheme="minorHAnsi" w:hAnsiTheme="minorHAnsi"/>
          <w:smallCaps/>
          <w:color w:val="FFFFFF" w:themeColor="background1"/>
          <w:sz w:val="28"/>
          <w:szCs w:val="22"/>
        </w:rPr>
      </w:pPr>
      <w:r w:rsidRPr="004F2222">
        <w:rPr>
          <w:rFonts w:asciiTheme="minorHAnsi" w:hAnsiTheme="minorHAnsi"/>
          <w:b/>
          <w:bCs/>
          <w:smallCaps/>
          <w:color w:val="FFFFFF" w:themeColor="background1"/>
          <w:sz w:val="28"/>
          <w:szCs w:val="22"/>
        </w:rPr>
        <w:t xml:space="preserve">Registration </w:t>
      </w:r>
    </w:p>
    <w:p w14:paraId="5B2444D0" w14:textId="7059B91E" w:rsidR="006D1E48" w:rsidRPr="00A25B88" w:rsidRDefault="6E7BA72B" w:rsidP="6E7BA72B">
      <w:pPr>
        <w:spacing w:after="0"/>
        <w:ind w:left="-567"/>
        <w:rPr>
          <w:rFonts w:eastAsia="Times New Roman" w:cs="Times New Roman"/>
          <w:sz w:val="20"/>
          <w:szCs w:val="20"/>
          <w:highlight w:val="yellow"/>
          <w:lang w:val="en-GB"/>
        </w:rPr>
      </w:pPr>
      <w:r w:rsidRPr="6E7BA72B">
        <w:rPr>
          <w:sz w:val="20"/>
          <w:szCs w:val="20"/>
        </w:rPr>
        <w:t xml:space="preserve">Registration for all 1st year design students happens on </w:t>
      </w:r>
      <w:r w:rsidRPr="6E7BA72B">
        <w:rPr>
          <w:rFonts w:eastAsia="Times New Roman" w:cs="Times New Roman"/>
          <w:sz w:val="20"/>
          <w:szCs w:val="20"/>
          <w:lang w:val="en-GB"/>
        </w:rPr>
        <w:t>Wednesday 13</w:t>
      </w:r>
      <w:r w:rsidRPr="6E7BA72B">
        <w:rPr>
          <w:rFonts w:eastAsia="Times New Roman" w:cs="Times New Roman"/>
          <w:sz w:val="20"/>
          <w:szCs w:val="20"/>
          <w:vertAlign w:val="superscript"/>
          <w:lang w:val="en-GB"/>
        </w:rPr>
        <w:t>th</w:t>
      </w:r>
      <w:r w:rsidRPr="6E7BA72B">
        <w:rPr>
          <w:rFonts w:eastAsia="Times New Roman" w:cs="Times New Roman"/>
          <w:sz w:val="20"/>
          <w:szCs w:val="20"/>
          <w:lang w:val="en-GB"/>
        </w:rPr>
        <w:t xml:space="preserve"> September.</w:t>
      </w:r>
    </w:p>
    <w:p w14:paraId="08EBFFA3" w14:textId="77777777" w:rsidR="006D1E48" w:rsidRPr="00E4614A" w:rsidRDefault="006D1E48" w:rsidP="0000095A">
      <w:pPr>
        <w:pStyle w:val="Default"/>
        <w:spacing w:line="276" w:lineRule="auto"/>
        <w:ind w:left="-567" w:right="-472"/>
        <w:rPr>
          <w:rFonts w:asciiTheme="minorHAnsi" w:hAnsiTheme="minorHAnsi"/>
          <w:sz w:val="20"/>
          <w:szCs w:val="20"/>
        </w:rPr>
      </w:pPr>
      <w:r w:rsidRPr="00EC3EE6">
        <w:rPr>
          <w:rFonts w:asciiTheme="minorHAnsi" w:eastAsia="Times New Roman" w:hAnsiTheme="minorHAnsi" w:cs="Times New Roman"/>
          <w:sz w:val="20"/>
          <w:szCs w:val="20"/>
          <w:lang w:val="en-GB"/>
        </w:rPr>
        <w:t xml:space="preserve">Please check the </w:t>
      </w:r>
      <w:proofErr w:type="spellStart"/>
      <w:r w:rsidRPr="00EC3EE6">
        <w:rPr>
          <w:rFonts w:asciiTheme="minorHAnsi" w:eastAsia="Times New Roman" w:hAnsiTheme="minorHAnsi" w:cs="Times New Roman"/>
          <w:sz w:val="20"/>
          <w:szCs w:val="20"/>
          <w:lang w:val="en-GB"/>
        </w:rPr>
        <w:t>lyit</w:t>
      </w:r>
      <w:proofErr w:type="spellEnd"/>
      <w:r w:rsidRPr="00EC3EE6">
        <w:rPr>
          <w:rFonts w:asciiTheme="minorHAnsi" w:eastAsia="Times New Roman" w:hAnsiTheme="minorHAnsi" w:cs="Times New Roman"/>
          <w:sz w:val="20"/>
          <w:szCs w:val="20"/>
          <w:lang w:val="en-GB"/>
        </w:rPr>
        <w:t xml:space="preserve"> website for the registration time for your programme https://www.lyit.ie/admissions/registration/</w:t>
      </w:r>
      <w:r w:rsidRPr="00E4614A">
        <w:rPr>
          <w:rFonts w:asciiTheme="minorHAnsi" w:eastAsia="Times New Roman" w:hAnsiTheme="minorHAnsi" w:cs="Times New Roman"/>
          <w:sz w:val="20"/>
          <w:szCs w:val="20"/>
          <w:lang w:val="en-GB"/>
        </w:rPr>
        <w:t xml:space="preserve"> </w:t>
      </w:r>
    </w:p>
    <w:p w14:paraId="40D996A2" w14:textId="77777777" w:rsidR="00613337" w:rsidRPr="004F2222" w:rsidRDefault="00613337" w:rsidP="0000095A">
      <w:pPr>
        <w:pStyle w:val="Default"/>
        <w:spacing w:line="276" w:lineRule="auto"/>
        <w:ind w:left="-567" w:right="-472"/>
        <w:jc w:val="both"/>
        <w:rPr>
          <w:rFonts w:asciiTheme="minorHAnsi" w:hAnsiTheme="minorHAnsi"/>
          <w:sz w:val="20"/>
          <w:szCs w:val="22"/>
        </w:rPr>
      </w:pPr>
    </w:p>
    <w:p w14:paraId="2ACCD771" w14:textId="77777777" w:rsidR="00335055" w:rsidRPr="00335055" w:rsidRDefault="00335055" w:rsidP="0000095A">
      <w:pPr>
        <w:spacing w:after="0"/>
        <w:ind w:left="-567"/>
        <w:rPr>
          <w:rFonts w:cs="Arial"/>
          <w:sz w:val="20"/>
          <w:szCs w:val="20"/>
        </w:rPr>
      </w:pPr>
      <w:r w:rsidRPr="00335055">
        <w:rPr>
          <w:rFonts w:cs="Arial"/>
          <w:sz w:val="20"/>
          <w:szCs w:val="20"/>
        </w:rPr>
        <w:t>Order of Events:</w:t>
      </w:r>
    </w:p>
    <w:p w14:paraId="3D243D37" w14:textId="24DEC5E3" w:rsidR="00335055" w:rsidRPr="00335055" w:rsidRDefault="13E134CC" w:rsidP="13E134CC">
      <w:pPr>
        <w:spacing w:after="0"/>
        <w:ind w:left="-567"/>
        <w:rPr>
          <w:rFonts w:cs="Arial"/>
          <w:sz w:val="20"/>
          <w:szCs w:val="20"/>
        </w:rPr>
      </w:pPr>
      <w:r w:rsidRPr="13E134CC">
        <w:rPr>
          <w:rFonts w:cs="Arial"/>
          <w:sz w:val="20"/>
          <w:szCs w:val="20"/>
        </w:rPr>
        <w:t xml:space="preserve">1. Register Online – You will receive information in the post on how to </w:t>
      </w:r>
      <w:proofErr w:type="gramStart"/>
      <w:r w:rsidRPr="13E134CC">
        <w:rPr>
          <w:rFonts w:cs="Arial"/>
          <w:sz w:val="20"/>
          <w:szCs w:val="20"/>
        </w:rPr>
        <w:t>Register</w:t>
      </w:r>
      <w:proofErr w:type="gramEnd"/>
      <w:r w:rsidRPr="13E134CC">
        <w:rPr>
          <w:rFonts w:cs="Arial"/>
          <w:sz w:val="20"/>
          <w:szCs w:val="20"/>
        </w:rPr>
        <w:t xml:space="preserve"> Online. If you cannot register at home prior to Wednesday 13</w:t>
      </w:r>
      <w:r w:rsidRPr="13E134CC">
        <w:rPr>
          <w:rFonts w:cs="Arial"/>
          <w:sz w:val="20"/>
          <w:szCs w:val="20"/>
          <w:vertAlign w:val="superscript"/>
        </w:rPr>
        <w:t>th</w:t>
      </w:r>
      <w:r w:rsidRPr="13E134CC">
        <w:rPr>
          <w:rFonts w:cs="Arial"/>
          <w:sz w:val="20"/>
          <w:szCs w:val="20"/>
        </w:rPr>
        <w:t xml:space="preserve"> September you must Register Online in Room 2402.</w:t>
      </w:r>
    </w:p>
    <w:p w14:paraId="0AC0E217" w14:textId="77777777" w:rsidR="00335055" w:rsidRPr="00335055" w:rsidRDefault="13E134CC" w:rsidP="13E134CC">
      <w:pPr>
        <w:spacing w:after="0"/>
        <w:ind w:left="-567"/>
        <w:rPr>
          <w:rFonts w:cs="Arial"/>
          <w:sz w:val="20"/>
          <w:szCs w:val="20"/>
        </w:rPr>
      </w:pPr>
      <w:r w:rsidRPr="13E134CC">
        <w:rPr>
          <w:rFonts w:cs="Arial"/>
          <w:sz w:val="20"/>
          <w:szCs w:val="20"/>
        </w:rPr>
        <w:t>2. HEA Survey - Main Building Rooms 2300, 2301, 2401, 2409</w:t>
      </w:r>
    </w:p>
    <w:p w14:paraId="6C8A756C" w14:textId="77777777" w:rsidR="00335055" w:rsidRPr="00335055" w:rsidRDefault="13E134CC" w:rsidP="13E134CC">
      <w:pPr>
        <w:spacing w:after="0"/>
        <w:ind w:left="-567"/>
        <w:rPr>
          <w:rFonts w:cs="Arial"/>
          <w:sz w:val="20"/>
          <w:szCs w:val="20"/>
        </w:rPr>
      </w:pPr>
      <w:r w:rsidRPr="13E134CC">
        <w:rPr>
          <w:rFonts w:cs="Arial"/>
          <w:sz w:val="20"/>
          <w:szCs w:val="20"/>
        </w:rPr>
        <w:t xml:space="preserve">3.  </w:t>
      </w:r>
      <w:proofErr w:type="spellStart"/>
      <w:r w:rsidRPr="13E134CC">
        <w:rPr>
          <w:rFonts w:cs="Arial"/>
          <w:sz w:val="20"/>
          <w:szCs w:val="20"/>
        </w:rPr>
        <w:t>Quickscan</w:t>
      </w:r>
      <w:proofErr w:type="spellEnd"/>
      <w:r w:rsidRPr="13E134CC">
        <w:rPr>
          <w:rFonts w:cs="Arial"/>
          <w:sz w:val="20"/>
          <w:szCs w:val="20"/>
        </w:rPr>
        <w:t xml:space="preserve"> Assessment by The Curve - Main building, 2300, 2301, 2401, 2409.</w:t>
      </w:r>
    </w:p>
    <w:p w14:paraId="6367413D" w14:textId="6EAD5079" w:rsidR="00335055" w:rsidRPr="00335055" w:rsidRDefault="13E134CC" w:rsidP="13E134CC">
      <w:pPr>
        <w:spacing w:after="0"/>
        <w:ind w:left="-567"/>
        <w:rPr>
          <w:rFonts w:cs="Arial"/>
          <w:sz w:val="20"/>
          <w:szCs w:val="20"/>
        </w:rPr>
      </w:pPr>
      <w:r w:rsidRPr="13E134CC">
        <w:rPr>
          <w:rFonts w:cs="Arial"/>
          <w:sz w:val="20"/>
          <w:szCs w:val="20"/>
        </w:rPr>
        <w:t>4.  ID Photograph Room 1185 Nursing Canteen on ground floor – Room 1185</w:t>
      </w:r>
    </w:p>
    <w:p w14:paraId="1429C1A6" w14:textId="77777777" w:rsidR="00335055" w:rsidRPr="00335055" w:rsidRDefault="00335055" w:rsidP="0000095A">
      <w:pPr>
        <w:spacing w:after="0"/>
        <w:ind w:left="-567"/>
        <w:rPr>
          <w:rFonts w:cs="Arial"/>
          <w:sz w:val="20"/>
          <w:szCs w:val="20"/>
        </w:rPr>
      </w:pPr>
      <w:r w:rsidRPr="00335055">
        <w:rPr>
          <w:rFonts w:cs="Arial"/>
          <w:sz w:val="20"/>
          <w:szCs w:val="20"/>
        </w:rPr>
        <w:t>5.  School/Department Induction</w:t>
      </w:r>
    </w:p>
    <w:p w14:paraId="4633433D" w14:textId="77777777" w:rsidR="004F2222" w:rsidRPr="0062292F" w:rsidRDefault="004F2222" w:rsidP="0062292F">
      <w:pPr>
        <w:pStyle w:val="Default"/>
        <w:spacing w:line="276" w:lineRule="auto"/>
        <w:ind w:left="-567" w:right="-472"/>
        <w:jc w:val="both"/>
        <w:rPr>
          <w:rFonts w:asciiTheme="minorHAnsi" w:hAnsiTheme="minorHAnsi"/>
          <w:sz w:val="22"/>
          <w:szCs w:val="22"/>
        </w:rPr>
      </w:pPr>
    </w:p>
    <w:p w14:paraId="132F9122" w14:textId="77777777" w:rsidR="002D5627" w:rsidRPr="004F2222" w:rsidRDefault="002D5627" w:rsidP="004F2222">
      <w:pPr>
        <w:pStyle w:val="Default"/>
        <w:shd w:val="clear" w:color="auto" w:fill="1F497D" w:themeFill="text2"/>
        <w:spacing w:line="276" w:lineRule="auto"/>
        <w:ind w:left="-567" w:right="-472"/>
        <w:jc w:val="both"/>
        <w:rPr>
          <w:rFonts w:asciiTheme="minorHAnsi" w:hAnsiTheme="minorHAnsi"/>
          <w:smallCaps/>
          <w:color w:val="FFFFFF" w:themeColor="background1"/>
          <w:sz w:val="28"/>
          <w:szCs w:val="22"/>
        </w:rPr>
      </w:pPr>
      <w:r w:rsidRPr="004F2222">
        <w:rPr>
          <w:rFonts w:asciiTheme="minorHAnsi" w:hAnsiTheme="minorHAnsi"/>
          <w:b/>
          <w:bCs/>
          <w:smallCaps/>
          <w:color w:val="FFFFFF" w:themeColor="background1"/>
          <w:sz w:val="28"/>
          <w:szCs w:val="22"/>
        </w:rPr>
        <w:t xml:space="preserve">Student Services </w:t>
      </w:r>
    </w:p>
    <w:p w14:paraId="1C28C4D8" w14:textId="77777777" w:rsidR="002D5627" w:rsidRPr="004F2222" w:rsidRDefault="002D5627" w:rsidP="00E75E1F">
      <w:pPr>
        <w:spacing w:line="240" w:lineRule="auto"/>
        <w:ind w:left="-567" w:right="-471"/>
        <w:jc w:val="both"/>
        <w:rPr>
          <w:sz w:val="20"/>
        </w:rPr>
      </w:pPr>
      <w:r w:rsidRPr="004F2222">
        <w:rPr>
          <w:sz w:val="20"/>
        </w:rPr>
        <w:t xml:space="preserve">There are a wide range of student support services available to all registered students ranging from the Health Centre nurses, doctors &amp; counsellors to the Sports Centre and the Student’s Union. These are all located upstairs in An </w:t>
      </w:r>
      <w:proofErr w:type="spellStart"/>
      <w:r w:rsidRPr="004F2222">
        <w:rPr>
          <w:sz w:val="20"/>
        </w:rPr>
        <w:t>Danlann</w:t>
      </w:r>
      <w:proofErr w:type="spellEnd"/>
      <w:r w:rsidRPr="004F2222">
        <w:rPr>
          <w:sz w:val="20"/>
        </w:rPr>
        <w:t xml:space="preserve">. </w:t>
      </w:r>
    </w:p>
    <w:p w14:paraId="0C27CC6D" w14:textId="77777777" w:rsidR="002D5627" w:rsidRPr="004F2222" w:rsidRDefault="002D5627" w:rsidP="00E75E1F">
      <w:pPr>
        <w:spacing w:line="240" w:lineRule="auto"/>
        <w:ind w:left="-567" w:right="-471"/>
        <w:jc w:val="both"/>
        <w:rPr>
          <w:sz w:val="20"/>
        </w:rPr>
      </w:pPr>
      <w:r w:rsidRPr="004F2222">
        <w:rPr>
          <w:sz w:val="20"/>
        </w:rPr>
        <w:t>The Curve which is based on the 3rd floor of the Main Building provides learning supports in maths, writing and communication skills.</w:t>
      </w:r>
    </w:p>
    <w:p w14:paraId="677BDFD9" w14:textId="77777777" w:rsidR="00613337" w:rsidRPr="004F2222" w:rsidRDefault="00613337" w:rsidP="004F2222">
      <w:pPr>
        <w:pStyle w:val="Default"/>
        <w:shd w:val="clear" w:color="auto" w:fill="1F497D" w:themeFill="text2"/>
        <w:spacing w:line="276" w:lineRule="auto"/>
        <w:ind w:left="-567" w:right="-472"/>
        <w:jc w:val="both"/>
        <w:rPr>
          <w:rFonts w:asciiTheme="minorHAnsi" w:hAnsiTheme="minorHAnsi"/>
          <w:smallCaps/>
          <w:color w:val="FFFFFF" w:themeColor="background1"/>
          <w:sz w:val="28"/>
          <w:szCs w:val="22"/>
        </w:rPr>
      </w:pPr>
      <w:r w:rsidRPr="004F2222">
        <w:rPr>
          <w:rFonts w:asciiTheme="minorHAnsi" w:hAnsiTheme="minorHAnsi"/>
          <w:b/>
          <w:bCs/>
          <w:smallCaps/>
          <w:color w:val="FFFFFF" w:themeColor="background1"/>
          <w:sz w:val="28"/>
          <w:szCs w:val="22"/>
        </w:rPr>
        <w:t xml:space="preserve">Induction </w:t>
      </w:r>
    </w:p>
    <w:p w14:paraId="0FCE47AD" w14:textId="77777777" w:rsidR="003E01CE" w:rsidRDefault="006D1E48" w:rsidP="00A25B88">
      <w:pPr>
        <w:spacing w:after="0" w:line="240" w:lineRule="auto"/>
        <w:ind w:left="-567"/>
        <w:jc w:val="both"/>
        <w:rPr>
          <w:sz w:val="20"/>
        </w:rPr>
      </w:pPr>
      <w:r w:rsidRPr="00E75E1F">
        <w:rPr>
          <w:rFonts w:eastAsia="Times New Roman" w:cs="Times New Roman"/>
          <w:sz w:val="20"/>
          <w:szCs w:val="20"/>
          <w:lang w:val="en-GB"/>
        </w:rPr>
        <w:t>Induction is an opportunity for you and your ‘new’</w:t>
      </w:r>
      <w:r w:rsidR="00E4614A" w:rsidRPr="00E75E1F">
        <w:rPr>
          <w:rFonts w:eastAsia="Times New Roman" w:cs="Times New Roman"/>
          <w:sz w:val="20"/>
          <w:szCs w:val="20"/>
          <w:lang w:val="en-GB"/>
        </w:rPr>
        <w:t xml:space="preserve"> </w:t>
      </w:r>
      <w:r w:rsidRPr="00E75E1F">
        <w:rPr>
          <w:rFonts w:eastAsia="Times New Roman" w:cs="Times New Roman"/>
          <w:sz w:val="20"/>
          <w:szCs w:val="20"/>
          <w:lang w:val="en-GB"/>
        </w:rPr>
        <w:t>classmates to get to</w:t>
      </w:r>
      <w:r w:rsidR="00E4614A" w:rsidRPr="00E75E1F">
        <w:rPr>
          <w:rFonts w:eastAsia="Times New Roman" w:cs="Times New Roman"/>
          <w:sz w:val="20"/>
          <w:szCs w:val="20"/>
          <w:lang w:val="en-GB"/>
        </w:rPr>
        <w:t xml:space="preserve"> know each other, find your way </w:t>
      </w:r>
      <w:r w:rsidRPr="00E75E1F">
        <w:rPr>
          <w:rFonts w:eastAsia="Times New Roman" w:cs="Times New Roman"/>
          <w:sz w:val="20"/>
          <w:szCs w:val="20"/>
          <w:lang w:val="en-GB"/>
        </w:rPr>
        <w:t>around,</w:t>
      </w:r>
      <w:r w:rsidRPr="00E4614A">
        <w:rPr>
          <w:rFonts w:eastAsia="Times New Roman" w:cs="Times New Roman"/>
          <w:sz w:val="20"/>
          <w:szCs w:val="20"/>
          <w:lang w:val="en-GB"/>
        </w:rPr>
        <w:t xml:space="preserve"> </w:t>
      </w:r>
      <w:r w:rsidR="00613337" w:rsidRPr="004F2222">
        <w:rPr>
          <w:sz w:val="20"/>
        </w:rPr>
        <w:t xml:space="preserve">meet the lecturers and support staff and learn about the facilities and services you can avail of during your time here. You will be shown how to access the library and computers, including the online learning resources. You will find your induction schedule below – it’s important to check which group you are in. </w:t>
      </w:r>
      <w:r w:rsidR="00E4614A">
        <w:rPr>
          <w:sz w:val="20"/>
        </w:rPr>
        <w:t xml:space="preserve"> </w:t>
      </w:r>
    </w:p>
    <w:p w14:paraId="150FAB7A" w14:textId="77777777" w:rsidR="003E01CE" w:rsidRDefault="003E01CE" w:rsidP="0062292F">
      <w:pPr>
        <w:pStyle w:val="Default"/>
        <w:spacing w:line="276" w:lineRule="auto"/>
        <w:ind w:left="-567" w:right="-472"/>
        <w:jc w:val="both"/>
        <w:rPr>
          <w:rFonts w:asciiTheme="minorHAnsi" w:hAnsiTheme="minorHAnsi"/>
          <w:sz w:val="20"/>
          <w:szCs w:val="22"/>
        </w:rPr>
      </w:pPr>
    </w:p>
    <w:p w14:paraId="284326FE" w14:textId="77777777" w:rsidR="00613337" w:rsidRPr="004F2222" w:rsidRDefault="00E4614A" w:rsidP="0062292F">
      <w:pPr>
        <w:pStyle w:val="Default"/>
        <w:spacing w:line="276" w:lineRule="auto"/>
        <w:ind w:left="-567" w:right="-472"/>
        <w:jc w:val="both"/>
        <w:rPr>
          <w:rFonts w:asciiTheme="minorHAnsi" w:hAnsiTheme="minorHAnsi"/>
          <w:sz w:val="20"/>
          <w:szCs w:val="22"/>
        </w:rPr>
      </w:pPr>
      <w:r>
        <w:rPr>
          <w:rFonts w:asciiTheme="minorHAnsi" w:hAnsiTheme="minorHAnsi"/>
          <w:sz w:val="20"/>
          <w:szCs w:val="22"/>
        </w:rPr>
        <w:t xml:space="preserve">Induction is more than </w:t>
      </w:r>
      <w:r w:rsidR="003E01CE">
        <w:rPr>
          <w:rFonts w:asciiTheme="minorHAnsi" w:hAnsiTheme="minorHAnsi"/>
          <w:sz w:val="20"/>
          <w:szCs w:val="22"/>
        </w:rPr>
        <w:t>introductions - it’s expected to be fun and light-hearted while you get to know everyone! You may for the first time in your life, be immersed with like-minded individuals – each, with a similar ambition to influence the future of the creative industries! Enjoy your journey with your new friends!!</w:t>
      </w:r>
    </w:p>
    <w:p w14:paraId="2B6F8378" w14:textId="77777777" w:rsidR="004F2222" w:rsidRPr="0062292F" w:rsidRDefault="004F2222" w:rsidP="003E01CE">
      <w:pPr>
        <w:pStyle w:val="Default"/>
        <w:spacing w:line="276" w:lineRule="auto"/>
        <w:ind w:right="-472"/>
        <w:jc w:val="both"/>
        <w:rPr>
          <w:rFonts w:asciiTheme="minorHAnsi" w:hAnsiTheme="minorHAnsi"/>
          <w:b/>
          <w:bCs/>
          <w:sz w:val="22"/>
          <w:szCs w:val="22"/>
        </w:rPr>
      </w:pPr>
    </w:p>
    <w:p w14:paraId="04720E80" w14:textId="77777777" w:rsidR="00613337" w:rsidRPr="004F2222" w:rsidRDefault="002D5627" w:rsidP="004F2222">
      <w:pPr>
        <w:pStyle w:val="Default"/>
        <w:shd w:val="clear" w:color="auto" w:fill="1F497D" w:themeFill="text2"/>
        <w:spacing w:line="276" w:lineRule="auto"/>
        <w:ind w:left="-567" w:right="-472"/>
        <w:jc w:val="both"/>
        <w:rPr>
          <w:rFonts w:asciiTheme="minorHAnsi" w:hAnsiTheme="minorHAnsi"/>
          <w:smallCaps/>
          <w:color w:val="FFFFFF" w:themeColor="background1"/>
          <w:sz w:val="28"/>
          <w:szCs w:val="22"/>
        </w:rPr>
      </w:pPr>
      <w:r w:rsidRPr="004F2222">
        <w:rPr>
          <w:rFonts w:asciiTheme="minorHAnsi" w:hAnsiTheme="minorHAnsi"/>
          <w:b/>
          <w:bCs/>
          <w:smallCaps/>
          <w:color w:val="FFFFFF" w:themeColor="background1"/>
          <w:sz w:val="28"/>
          <w:szCs w:val="22"/>
        </w:rPr>
        <w:t xml:space="preserve">Design &amp; Creative Media </w:t>
      </w:r>
    </w:p>
    <w:p w14:paraId="4EA94B5A" w14:textId="77777777" w:rsidR="00613337" w:rsidRDefault="006D1E48" w:rsidP="0062292F">
      <w:pPr>
        <w:pStyle w:val="Default"/>
        <w:spacing w:line="276" w:lineRule="auto"/>
        <w:ind w:left="-567" w:right="-472"/>
        <w:jc w:val="both"/>
        <w:rPr>
          <w:rFonts w:asciiTheme="minorHAnsi" w:hAnsiTheme="minorHAnsi"/>
          <w:sz w:val="20"/>
          <w:szCs w:val="22"/>
        </w:rPr>
      </w:pPr>
      <w:r>
        <w:rPr>
          <w:rFonts w:asciiTheme="minorHAnsi" w:hAnsiTheme="minorHAnsi"/>
          <w:sz w:val="20"/>
          <w:szCs w:val="22"/>
        </w:rPr>
        <w:t>Staff and students of the</w:t>
      </w:r>
      <w:r w:rsidR="002D5627" w:rsidRPr="004F2222">
        <w:rPr>
          <w:rFonts w:asciiTheme="minorHAnsi" w:hAnsiTheme="minorHAnsi"/>
          <w:sz w:val="20"/>
          <w:szCs w:val="22"/>
        </w:rPr>
        <w:t xml:space="preserve"> Department of Design &amp; Creative Media</w:t>
      </w:r>
      <w:r>
        <w:rPr>
          <w:rFonts w:asciiTheme="minorHAnsi" w:hAnsiTheme="minorHAnsi"/>
          <w:sz w:val="20"/>
          <w:szCs w:val="22"/>
        </w:rPr>
        <w:t xml:space="preserve"> a</w:t>
      </w:r>
      <w:r w:rsidR="000A6C58">
        <w:rPr>
          <w:rFonts w:asciiTheme="minorHAnsi" w:hAnsiTheme="minorHAnsi"/>
          <w:sz w:val="20"/>
          <w:szCs w:val="22"/>
        </w:rPr>
        <w:t>re really looking forward to me</w:t>
      </w:r>
      <w:r>
        <w:rPr>
          <w:rFonts w:asciiTheme="minorHAnsi" w:hAnsiTheme="minorHAnsi"/>
          <w:sz w:val="20"/>
          <w:szCs w:val="22"/>
        </w:rPr>
        <w:t>eting you and introducing you to our exciting range of programmes!</w:t>
      </w:r>
    </w:p>
    <w:p w14:paraId="648D76C7" w14:textId="77777777" w:rsidR="006D1E48" w:rsidRPr="004F2222" w:rsidRDefault="006D1E48" w:rsidP="0062292F">
      <w:pPr>
        <w:pStyle w:val="Default"/>
        <w:spacing w:line="276" w:lineRule="auto"/>
        <w:ind w:left="-567" w:right="-472"/>
        <w:jc w:val="both"/>
        <w:rPr>
          <w:rFonts w:asciiTheme="minorHAnsi" w:hAnsiTheme="minorHAnsi"/>
          <w:sz w:val="20"/>
          <w:szCs w:val="22"/>
        </w:rPr>
      </w:pPr>
      <w:r>
        <w:rPr>
          <w:rFonts w:asciiTheme="minorHAnsi" w:hAnsiTheme="minorHAnsi"/>
          <w:sz w:val="20"/>
          <w:szCs w:val="22"/>
        </w:rPr>
        <w:t xml:space="preserve">In these rapidly changing economic times – the </w:t>
      </w:r>
      <w:proofErr w:type="spellStart"/>
      <w:r>
        <w:rPr>
          <w:rFonts w:asciiTheme="minorHAnsi" w:hAnsiTheme="minorHAnsi"/>
          <w:sz w:val="20"/>
          <w:szCs w:val="22"/>
        </w:rPr>
        <w:t>creativie</w:t>
      </w:r>
      <w:proofErr w:type="spellEnd"/>
      <w:r>
        <w:rPr>
          <w:rFonts w:asciiTheme="minorHAnsi" w:hAnsiTheme="minorHAnsi"/>
          <w:sz w:val="20"/>
          <w:szCs w:val="22"/>
        </w:rPr>
        <w:t xml:space="preserve"> industrie</w:t>
      </w:r>
      <w:r w:rsidR="00E4614A">
        <w:rPr>
          <w:rFonts w:asciiTheme="minorHAnsi" w:hAnsiTheme="minorHAnsi"/>
          <w:sz w:val="20"/>
          <w:szCs w:val="22"/>
        </w:rPr>
        <w:t xml:space="preserve">s are booming! Provided you </w:t>
      </w:r>
      <w:r>
        <w:rPr>
          <w:rFonts w:asciiTheme="minorHAnsi" w:hAnsiTheme="minorHAnsi"/>
          <w:sz w:val="20"/>
          <w:szCs w:val="22"/>
        </w:rPr>
        <w:t>apply yourself</w:t>
      </w:r>
      <w:r w:rsidR="00E4614A">
        <w:rPr>
          <w:rFonts w:asciiTheme="minorHAnsi" w:hAnsiTheme="minorHAnsi"/>
          <w:sz w:val="20"/>
          <w:szCs w:val="22"/>
        </w:rPr>
        <w:t xml:space="preserve"> as a student at </w:t>
      </w:r>
      <w:proofErr w:type="spellStart"/>
      <w:r w:rsidR="00E4614A">
        <w:rPr>
          <w:rFonts w:asciiTheme="minorHAnsi" w:hAnsiTheme="minorHAnsi"/>
          <w:sz w:val="20"/>
          <w:szCs w:val="22"/>
        </w:rPr>
        <w:t>LyIT</w:t>
      </w:r>
      <w:proofErr w:type="spellEnd"/>
      <w:r w:rsidR="00E4614A">
        <w:rPr>
          <w:rFonts w:asciiTheme="minorHAnsi" w:hAnsiTheme="minorHAnsi"/>
          <w:sz w:val="20"/>
          <w:szCs w:val="22"/>
        </w:rPr>
        <w:t>, there is no reason why you will not secure a worthwhile career in this very rewarding landscape!</w:t>
      </w:r>
    </w:p>
    <w:p w14:paraId="5910E8AF" w14:textId="77777777" w:rsidR="002D5627" w:rsidRPr="004F2222" w:rsidRDefault="002D5627" w:rsidP="0062292F">
      <w:pPr>
        <w:pStyle w:val="Default"/>
        <w:spacing w:line="276" w:lineRule="auto"/>
        <w:ind w:left="-567" w:right="-472"/>
        <w:jc w:val="both"/>
        <w:rPr>
          <w:rFonts w:asciiTheme="minorHAnsi" w:hAnsiTheme="minorHAnsi"/>
          <w:sz w:val="20"/>
          <w:szCs w:val="22"/>
        </w:rPr>
      </w:pPr>
    </w:p>
    <w:p w14:paraId="148B6A28" w14:textId="4B968779" w:rsidR="002D5627" w:rsidRPr="004F2222" w:rsidRDefault="1B99E9BC" w:rsidP="1B99E9BC">
      <w:pPr>
        <w:pStyle w:val="Default"/>
        <w:spacing w:line="276" w:lineRule="auto"/>
        <w:ind w:left="-567" w:right="-472"/>
        <w:jc w:val="both"/>
        <w:rPr>
          <w:rFonts w:asciiTheme="minorHAnsi" w:hAnsiTheme="minorHAnsi"/>
          <w:sz w:val="20"/>
          <w:szCs w:val="20"/>
        </w:rPr>
      </w:pPr>
      <w:r w:rsidRPr="1B99E9BC">
        <w:rPr>
          <w:rFonts w:asciiTheme="minorHAnsi" w:hAnsiTheme="minorHAnsi"/>
          <w:sz w:val="20"/>
          <w:szCs w:val="20"/>
        </w:rPr>
        <w:t xml:space="preserve">We have </w:t>
      </w:r>
      <w:r w:rsidRPr="1B99E9BC">
        <w:rPr>
          <w:rFonts w:asciiTheme="minorHAnsi" w:eastAsia="Calibri" w:hAnsiTheme="minorHAnsi" w:cs="Calibri"/>
          <w:sz w:val="20"/>
          <w:szCs w:val="20"/>
        </w:rPr>
        <w:t>5</w:t>
      </w:r>
      <w:r w:rsidRPr="1B99E9BC">
        <w:rPr>
          <w:rFonts w:asciiTheme="minorHAnsi" w:hAnsiTheme="minorHAnsi"/>
          <w:sz w:val="20"/>
          <w:szCs w:val="20"/>
        </w:rPr>
        <w:t xml:space="preserve"> undergraduate programmes in the areas of Animation, Digital Film &amp; Video, </w:t>
      </w:r>
      <w:proofErr w:type="gramStart"/>
      <w:r w:rsidRPr="1B99E9BC">
        <w:rPr>
          <w:rFonts w:asciiTheme="minorHAnsi" w:eastAsia="Calibri" w:hAnsiTheme="minorHAnsi" w:cs="Calibri"/>
          <w:sz w:val="20"/>
          <w:szCs w:val="20"/>
        </w:rPr>
        <w:t>Fashion</w:t>
      </w:r>
      <w:proofErr w:type="gramEnd"/>
      <w:r w:rsidRPr="1B99E9BC">
        <w:rPr>
          <w:rFonts w:asciiTheme="minorHAnsi" w:eastAsia="Calibri" w:hAnsiTheme="minorHAnsi" w:cs="Calibri"/>
          <w:sz w:val="20"/>
          <w:szCs w:val="20"/>
        </w:rPr>
        <w:t xml:space="preserve"> with Promotion, </w:t>
      </w:r>
      <w:r w:rsidRPr="1B99E9BC">
        <w:rPr>
          <w:rFonts w:asciiTheme="minorHAnsi" w:hAnsiTheme="minorHAnsi"/>
          <w:sz w:val="20"/>
          <w:szCs w:val="20"/>
        </w:rPr>
        <w:t xml:space="preserve">Graphic &amp; Digital Design and </w:t>
      </w:r>
      <w:r w:rsidRPr="1B99E9BC">
        <w:rPr>
          <w:rFonts w:asciiTheme="minorHAnsi" w:eastAsia="Calibri" w:hAnsiTheme="minorHAnsi" w:cs="Calibri"/>
          <w:sz w:val="20"/>
          <w:szCs w:val="20"/>
        </w:rPr>
        <w:t>Photography</w:t>
      </w:r>
      <w:r w:rsidRPr="1B99E9BC">
        <w:rPr>
          <w:rFonts w:asciiTheme="minorHAnsi" w:hAnsiTheme="minorHAnsi"/>
          <w:sz w:val="20"/>
          <w:szCs w:val="20"/>
        </w:rPr>
        <w:t xml:space="preserve">.  All our programmes require you to be creative and think differently! </w:t>
      </w:r>
    </w:p>
    <w:p w14:paraId="1EBC3A27" w14:textId="77777777" w:rsidR="00251195" w:rsidRDefault="00251195" w:rsidP="0062292F">
      <w:pPr>
        <w:pStyle w:val="Default"/>
        <w:spacing w:line="276" w:lineRule="auto"/>
        <w:ind w:left="-567" w:right="-472"/>
        <w:jc w:val="both"/>
        <w:rPr>
          <w:rFonts w:asciiTheme="minorHAnsi" w:hAnsiTheme="minorHAnsi"/>
          <w:sz w:val="20"/>
          <w:szCs w:val="22"/>
        </w:rPr>
      </w:pPr>
    </w:p>
    <w:p w14:paraId="18987242" w14:textId="77777777" w:rsidR="002D5627" w:rsidRPr="004F2222" w:rsidRDefault="002D5627" w:rsidP="0062292F">
      <w:pPr>
        <w:pStyle w:val="Default"/>
        <w:spacing w:line="276" w:lineRule="auto"/>
        <w:ind w:left="-567" w:right="-472"/>
        <w:jc w:val="both"/>
        <w:rPr>
          <w:rFonts w:asciiTheme="minorHAnsi" w:hAnsiTheme="minorHAnsi"/>
          <w:sz w:val="20"/>
          <w:szCs w:val="22"/>
        </w:rPr>
      </w:pPr>
      <w:r w:rsidRPr="004F2222">
        <w:rPr>
          <w:rFonts w:asciiTheme="minorHAnsi" w:hAnsiTheme="minorHAnsi"/>
          <w:sz w:val="20"/>
          <w:szCs w:val="22"/>
        </w:rPr>
        <w:t>Our aim is to help you develop your ideas and make them a reality, giving you the tools and processes required along the way.  While we will show you how to use the software, it is more important for you to learn why you would use the software.</w:t>
      </w:r>
      <w:r>
        <w:rPr>
          <w:rFonts w:asciiTheme="minorHAnsi" w:eastAsia="Calibri" w:hAnsiTheme="minorHAnsi" w:cs="Calibri"/>
          <w:sz w:val="20"/>
          <w:szCs w:val="20"/>
        </w:rPr>
        <w:t xml:space="preserve"> In the creative world of design &amp; media, a computer</w:t>
      </w:r>
      <w:r>
        <w:rPr>
          <w:rFonts w:asciiTheme="minorHAnsi" w:hAnsiTheme="minorHAnsi"/>
          <w:sz w:val="20"/>
          <w:szCs w:val="22"/>
        </w:rPr>
        <w:t xml:space="preserve"> </w:t>
      </w:r>
      <w:r>
        <w:rPr>
          <w:rFonts w:asciiTheme="minorHAnsi" w:eastAsia="Calibri" w:hAnsiTheme="minorHAnsi" w:cs="Calibri"/>
          <w:sz w:val="20"/>
          <w:szCs w:val="20"/>
        </w:rPr>
        <w:t>is</w:t>
      </w:r>
      <w:r w:rsidR="00E4614A">
        <w:rPr>
          <w:rFonts w:asciiTheme="minorHAnsi" w:hAnsiTheme="minorHAnsi"/>
          <w:sz w:val="20"/>
          <w:szCs w:val="22"/>
        </w:rPr>
        <w:t xml:space="preserve"> nothing more than</w:t>
      </w:r>
      <w:r w:rsidR="00E4614A">
        <w:rPr>
          <w:rFonts w:asciiTheme="minorHAnsi" w:eastAsia="Calibri" w:hAnsiTheme="minorHAnsi" w:cs="Calibri"/>
          <w:sz w:val="20"/>
          <w:szCs w:val="20"/>
        </w:rPr>
        <w:t xml:space="preserve"> </w:t>
      </w:r>
      <w:r>
        <w:rPr>
          <w:rFonts w:asciiTheme="minorHAnsi" w:hAnsiTheme="minorHAnsi"/>
          <w:sz w:val="20"/>
          <w:szCs w:val="22"/>
        </w:rPr>
        <w:t xml:space="preserve">a tool to </w:t>
      </w:r>
      <w:r>
        <w:rPr>
          <w:rFonts w:asciiTheme="minorHAnsi" w:eastAsia="Calibri" w:hAnsiTheme="minorHAnsi" w:cs="Calibri"/>
          <w:sz w:val="20"/>
          <w:szCs w:val="20"/>
        </w:rPr>
        <w:t>help</w:t>
      </w:r>
      <w:r>
        <w:rPr>
          <w:rFonts w:asciiTheme="minorHAnsi" w:hAnsiTheme="minorHAnsi"/>
          <w:sz w:val="20"/>
          <w:szCs w:val="22"/>
        </w:rPr>
        <w:t xml:space="preserve"> you be as creative as possible</w:t>
      </w:r>
      <w:r w:rsidR="005962A4">
        <w:rPr>
          <w:rFonts w:asciiTheme="minorHAnsi" w:hAnsiTheme="minorHAnsi"/>
          <w:sz w:val="20"/>
          <w:szCs w:val="22"/>
        </w:rPr>
        <w:t xml:space="preserve"> – your individual creative ability is of much greater value to you!! We work </w:t>
      </w:r>
      <w:proofErr w:type="spellStart"/>
      <w:r w:rsidR="005962A4">
        <w:rPr>
          <w:rFonts w:asciiTheme="minorHAnsi" w:hAnsiTheme="minorHAnsi"/>
          <w:sz w:val="20"/>
          <w:szCs w:val="22"/>
        </w:rPr>
        <w:t>closley</w:t>
      </w:r>
      <w:proofErr w:type="spellEnd"/>
      <w:r w:rsidR="005962A4">
        <w:rPr>
          <w:rFonts w:asciiTheme="minorHAnsi" w:hAnsiTheme="minorHAnsi"/>
          <w:sz w:val="20"/>
          <w:szCs w:val="22"/>
        </w:rPr>
        <w:t xml:space="preserve"> with industry practitioners and respond to current trends and requirements of the industries. We encourage you to position your ideas on the national and international stage through competitions and exhibitions! You, as many of our graduates before you, may one day be an internationally recognised creative!!</w:t>
      </w:r>
    </w:p>
    <w:p w14:paraId="64F97DEB" w14:textId="77777777" w:rsidR="002D5627" w:rsidRPr="004F2222" w:rsidRDefault="002D5627" w:rsidP="00E4614A">
      <w:pPr>
        <w:pStyle w:val="Default"/>
        <w:spacing w:line="276" w:lineRule="auto"/>
        <w:ind w:right="-472"/>
        <w:jc w:val="both"/>
        <w:rPr>
          <w:rFonts w:asciiTheme="minorHAnsi" w:hAnsiTheme="minorHAnsi"/>
          <w:sz w:val="20"/>
          <w:szCs w:val="22"/>
        </w:rPr>
      </w:pPr>
    </w:p>
    <w:p w14:paraId="451DCA01" w14:textId="77777777" w:rsidR="0062292F" w:rsidRPr="004F2222" w:rsidRDefault="0062292F" w:rsidP="0062292F">
      <w:pPr>
        <w:pStyle w:val="Default"/>
        <w:spacing w:line="276" w:lineRule="auto"/>
        <w:ind w:left="-567" w:right="-472"/>
        <w:jc w:val="both"/>
        <w:rPr>
          <w:rFonts w:asciiTheme="minorHAnsi" w:hAnsiTheme="minorHAnsi"/>
          <w:sz w:val="20"/>
          <w:szCs w:val="22"/>
        </w:rPr>
      </w:pPr>
      <w:r w:rsidRPr="004F2222">
        <w:rPr>
          <w:rFonts w:asciiTheme="minorHAnsi" w:hAnsiTheme="minorHAnsi"/>
          <w:sz w:val="20"/>
          <w:szCs w:val="22"/>
        </w:rPr>
        <w:t>On behalf of all the staff in the Department of Design &amp; Creative Media we hope you enjoy yourself during your time here and find a rewarding career in the years ahead.</w:t>
      </w:r>
    </w:p>
    <w:p w14:paraId="018416A4" w14:textId="77777777" w:rsidR="0062292F" w:rsidRPr="004F2222" w:rsidRDefault="0062292F" w:rsidP="0062292F">
      <w:pPr>
        <w:pStyle w:val="Default"/>
        <w:spacing w:line="276" w:lineRule="auto"/>
        <w:ind w:left="-567" w:right="-472"/>
        <w:jc w:val="both"/>
        <w:rPr>
          <w:rFonts w:asciiTheme="minorHAnsi" w:hAnsiTheme="minorHAnsi"/>
          <w:sz w:val="20"/>
          <w:szCs w:val="22"/>
        </w:rPr>
        <w:sectPr w:rsidR="0062292F" w:rsidRPr="004F2222" w:rsidSect="00613337">
          <w:pgSz w:w="11906" w:h="16838"/>
          <w:pgMar w:top="426" w:right="1440" w:bottom="426" w:left="1440" w:header="708" w:footer="708" w:gutter="0"/>
          <w:cols w:space="708"/>
          <w:docGrid w:linePitch="360"/>
        </w:sectPr>
      </w:pPr>
    </w:p>
    <w:p w14:paraId="39AE34EC" w14:textId="77777777" w:rsidR="00437793" w:rsidRDefault="00437793">
      <w:pPr>
        <w:rPr>
          <w:sz w:val="20"/>
          <w:szCs w:val="20"/>
        </w:rPr>
      </w:pPr>
    </w:p>
    <w:p w14:paraId="179BDBCB" w14:textId="77777777" w:rsidR="00437793" w:rsidRPr="004F2222" w:rsidRDefault="008B3D57" w:rsidP="004F2222">
      <w:pPr>
        <w:ind w:left="-567"/>
        <w:rPr>
          <w:b/>
          <w:smallCaps/>
          <w:color w:val="1F497D" w:themeColor="text2"/>
          <w:sz w:val="36"/>
          <w:szCs w:val="20"/>
        </w:rPr>
      </w:pPr>
      <w:r w:rsidRPr="004F2222">
        <w:rPr>
          <w:b/>
          <w:smallCaps/>
          <w:color w:val="1F497D" w:themeColor="text2"/>
          <w:sz w:val="36"/>
          <w:szCs w:val="20"/>
        </w:rPr>
        <w:t xml:space="preserve">Induction </w:t>
      </w:r>
      <w:r w:rsidR="00437793" w:rsidRPr="004F2222">
        <w:rPr>
          <w:b/>
          <w:smallCaps/>
          <w:color w:val="1F497D" w:themeColor="text2"/>
          <w:sz w:val="36"/>
          <w:szCs w:val="20"/>
        </w:rPr>
        <w:t>Sch</w:t>
      </w:r>
      <w:bookmarkStart w:id="0" w:name="_GoBack"/>
      <w:bookmarkEnd w:id="0"/>
      <w:r w:rsidR="00437793" w:rsidRPr="004F2222">
        <w:rPr>
          <w:b/>
          <w:smallCaps/>
          <w:color w:val="1F497D" w:themeColor="text2"/>
          <w:sz w:val="36"/>
          <w:szCs w:val="20"/>
        </w:rPr>
        <w:t>edule</w:t>
      </w:r>
    </w:p>
    <w:tbl>
      <w:tblPr>
        <w:tblStyle w:val="TableGrid"/>
        <w:tblW w:w="0" w:type="auto"/>
        <w:tblInd w:w="-459" w:type="dxa"/>
        <w:tblLook w:val="04A0" w:firstRow="1" w:lastRow="0" w:firstColumn="1" w:lastColumn="0" w:noHBand="0" w:noVBand="1"/>
      </w:tblPr>
      <w:tblGrid>
        <w:gridCol w:w="1668"/>
        <w:gridCol w:w="3827"/>
        <w:gridCol w:w="2126"/>
        <w:gridCol w:w="1621"/>
      </w:tblGrid>
      <w:tr w:rsidR="004F5AD2" w:rsidRPr="004F2222" w14:paraId="1C981D54" w14:textId="77777777" w:rsidTr="13E134CC">
        <w:trPr>
          <w:trHeight w:val="567"/>
        </w:trPr>
        <w:tc>
          <w:tcPr>
            <w:tcW w:w="9242" w:type="dxa"/>
            <w:gridSpan w:val="4"/>
            <w:shd w:val="clear" w:color="auto" w:fill="1F497D" w:themeFill="text2"/>
            <w:vAlign w:val="center"/>
          </w:tcPr>
          <w:p w14:paraId="5B328C1E" w14:textId="12BEC075" w:rsidR="004F5AD2" w:rsidRPr="004F2222" w:rsidRDefault="6E7BA72B" w:rsidP="6E7BA72B">
            <w:pPr>
              <w:rPr>
                <w:b/>
                <w:bCs/>
                <w:color w:val="FFFFFF" w:themeColor="background1"/>
                <w:sz w:val="24"/>
                <w:szCs w:val="24"/>
              </w:rPr>
            </w:pPr>
            <w:r w:rsidRPr="6E7BA72B">
              <w:rPr>
                <w:b/>
                <w:bCs/>
                <w:color w:val="FFFFFF" w:themeColor="background1"/>
                <w:sz w:val="24"/>
                <w:szCs w:val="24"/>
              </w:rPr>
              <w:t>Wednesday 13</w:t>
            </w:r>
            <w:r w:rsidRPr="6E7BA72B">
              <w:rPr>
                <w:b/>
                <w:bCs/>
                <w:color w:val="FFFFFF" w:themeColor="background1"/>
                <w:sz w:val="24"/>
                <w:szCs w:val="24"/>
                <w:vertAlign w:val="superscript"/>
              </w:rPr>
              <w:t>th</w:t>
            </w:r>
            <w:r w:rsidRPr="6E7BA72B">
              <w:rPr>
                <w:b/>
                <w:bCs/>
                <w:color w:val="FFFFFF" w:themeColor="background1"/>
                <w:sz w:val="24"/>
                <w:szCs w:val="24"/>
              </w:rPr>
              <w:t xml:space="preserve"> September</w:t>
            </w:r>
          </w:p>
        </w:tc>
      </w:tr>
      <w:tr w:rsidR="004F5AD2" w:rsidRPr="004F2222" w14:paraId="05A63364" w14:textId="77777777" w:rsidTr="13E134CC">
        <w:trPr>
          <w:trHeight w:val="567"/>
        </w:trPr>
        <w:tc>
          <w:tcPr>
            <w:tcW w:w="1668" w:type="dxa"/>
            <w:shd w:val="clear" w:color="auto" w:fill="B8CCE4" w:themeFill="accent1" w:themeFillTint="66"/>
            <w:vAlign w:val="center"/>
          </w:tcPr>
          <w:p w14:paraId="59473D7F" w14:textId="77777777" w:rsidR="004F5AD2" w:rsidRPr="004F2222" w:rsidRDefault="13E134CC" w:rsidP="13E134CC">
            <w:pPr>
              <w:rPr>
                <w:b/>
                <w:bCs/>
                <w:sz w:val="24"/>
                <w:szCs w:val="24"/>
              </w:rPr>
            </w:pPr>
            <w:r w:rsidRPr="13E134CC">
              <w:rPr>
                <w:b/>
                <w:bCs/>
                <w:sz w:val="24"/>
                <w:szCs w:val="24"/>
              </w:rPr>
              <w:t>Time</w:t>
            </w:r>
          </w:p>
        </w:tc>
        <w:tc>
          <w:tcPr>
            <w:tcW w:w="3827" w:type="dxa"/>
            <w:shd w:val="clear" w:color="auto" w:fill="B8CCE4" w:themeFill="accent1" w:themeFillTint="66"/>
            <w:vAlign w:val="center"/>
          </w:tcPr>
          <w:p w14:paraId="3F00339D" w14:textId="77777777" w:rsidR="004F5AD2" w:rsidRPr="004F2222" w:rsidRDefault="13E134CC" w:rsidP="13E134CC">
            <w:pPr>
              <w:rPr>
                <w:b/>
                <w:bCs/>
                <w:sz w:val="24"/>
                <w:szCs w:val="24"/>
              </w:rPr>
            </w:pPr>
            <w:r w:rsidRPr="13E134CC">
              <w:rPr>
                <w:b/>
                <w:bCs/>
                <w:sz w:val="24"/>
                <w:szCs w:val="24"/>
              </w:rPr>
              <w:t>Activity</w:t>
            </w:r>
          </w:p>
        </w:tc>
        <w:tc>
          <w:tcPr>
            <w:tcW w:w="2126" w:type="dxa"/>
            <w:shd w:val="clear" w:color="auto" w:fill="B8CCE4" w:themeFill="accent1" w:themeFillTint="66"/>
            <w:vAlign w:val="center"/>
          </w:tcPr>
          <w:p w14:paraId="1DE7B9B5" w14:textId="77777777" w:rsidR="004F5AD2" w:rsidRPr="004F2222" w:rsidRDefault="13E134CC" w:rsidP="13E134CC">
            <w:pPr>
              <w:rPr>
                <w:b/>
                <w:bCs/>
                <w:sz w:val="24"/>
                <w:szCs w:val="24"/>
              </w:rPr>
            </w:pPr>
            <w:r w:rsidRPr="13E134CC">
              <w:rPr>
                <w:b/>
                <w:bCs/>
                <w:sz w:val="24"/>
                <w:szCs w:val="24"/>
              </w:rPr>
              <w:t>Room</w:t>
            </w:r>
          </w:p>
        </w:tc>
        <w:tc>
          <w:tcPr>
            <w:tcW w:w="1621" w:type="dxa"/>
            <w:shd w:val="clear" w:color="auto" w:fill="B8CCE4" w:themeFill="accent1" w:themeFillTint="66"/>
            <w:vAlign w:val="center"/>
          </w:tcPr>
          <w:p w14:paraId="48CE54FA" w14:textId="77777777" w:rsidR="004F5AD2" w:rsidRPr="004F2222" w:rsidRDefault="13E134CC" w:rsidP="13E134CC">
            <w:pPr>
              <w:rPr>
                <w:b/>
                <w:bCs/>
                <w:sz w:val="24"/>
                <w:szCs w:val="24"/>
              </w:rPr>
            </w:pPr>
            <w:r w:rsidRPr="13E134CC">
              <w:rPr>
                <w:b/>
                <w:bCs/>
                <w:sz w:val="24"/>
                <w:szCs w:val="24"/>
              </w:rPr>
              <w:t>Map No.</w:t>
            </w:r>
          </w:p>
        </w:tc>
      </w:tr>
      <w:tr w:rsidR="00E520AD" w:rsidRPr="004F2222" w14:paraId="7B68CF68" w14:textId="77777777" w:rsidTr="13E134CC">
        <w:trPr>
          <w:trHeight w:val="567"/>
        </w:trPr>
        <w:tc>
          <w:tcPr>
            <w:tcW w:w="1668" w:type="dxa"/>
            <w:vAlign w:val="center"/>
          </w:tcPr>
          <w:p w14:paraId="35037575" w14:textId="77777777" w:rsidR="00E520AD" w:rsidRPr="004F2222" w:rsidRDefault="13E134CC" w:rsidP="00E520AD">
            <w:pPr>
              <w:rPr>
                <w:szCs w:val="20"/>
              </w:rPr>
            </w:pPr>
            <w:r>
              <w:t>10.30</w:t>
            </w:r>
          </w:p>
        </w:tc>
        <w:tc>
          <w:tcPr>
            <w:tcW w:w="3827" w:type="dxa"/>
            <w:vAlign w:val="center"/>
          </w:tcPr>
          <w:p w14:paraId="4B008987" w14:textId="77777777" w:rsidR="00E520AD" w:rsidRDefault="13E134CC" w:rsidP="00E520AD">
            <w:r>
              <w:t>Registration</w:t>
            </w:r>
          </w:p>
          <w:p w14:paraId="099B938B" w14:textId="77777777" w:rsidR="00DF0EB4" w:rsidRDefault="00DF0EB4" w:rsidP="00E520AD">
            <w:r>
              <w:t>HEA Survey</w:t>
            </w:r>
          </w:p>
          <w:p w14:paraId="58B103BA" w14:textId="3077F651" w:rsidR="00DF0EB4" w:rsidRPr="004F2222" w:rsidRDefault="00DF0EB4" w:rsidP="00E520AD">
            <w:pPr>
              <w:rPr>
                <w:szCs w:val="20"/>
              </w:rPr>
            </w:pPr>
            <w:proofErr w:type="spellStart"/>
            <w:r>
              <w:t>Quickscan</w:t>
            </w:r>
            <w:proofErr w:type="spellEnd"/>
          </w:p>
        </w:tc>
        <w:tc>
          <w:tcPr>
            <w:tcW w:w="2126" w:type="dxa"/>
            <w:vAlign w:val="center"/>
          </w:tcPr>
          <w:p w14:paraId="28C738AE" w14:textId="77777777" w:rsidR="00E520AD" w:rsidRDefault="13E134CC" w:rsidP="00E520AD">
            <w:pPr>
              <w:rPr>
                <w:szCs w:val="20"/>
              </w:rPr>
            </w:pPr>
            <w:r>
              <w:t>2300/2301</w:t>
            </w:r>
          </w:p>
          <w:p w14:paraId="3338956E" w14:textId="77777777" w:rsidR="00E520AD" w:rsidRDefault="13E134CC" w:rsidP="00E520AD">
            <w:pPr>
              <w:rPr>
                <w:szCs w:val="20"/>
              </w:rPr>
            </w:pPr>
            <w:r>
              <w:t>2401/2402</w:t>
            </w:r>
          </w:p>
          <w:p w14:paraId="78B5A925" w14:textId="77777777" w:rsidR="00E520AD" w:rsidRPr="004F2222" w:rsidRDefault="13E134CC" w:rsidP="00E520AD">
            <w:pPr>
              <w:rPr>
                <w:szCs w:val="20"/>
              </w:rPr>
            </w:pPr>
            <w:r>
              <w:t>2408/2409</w:t>
            </w:r>
          </w:p>
        </w:tc>
        <w:tc>
          <w:tcPr>
            <w:tcW w:w="1621" w:type="dxa"/>
            <w:vAlign w:val="center"/>
          </w:tcPr>
          <w:p w14:paraId="663F0B75" w14:textId="77777777" w:rsidR="00E520AD" w:rsidRPr="004F2222" w:rsidRDefault="13E134CC" w:rsidP="00E520AD">
            <w:pPr>
              <w:jc w:val="center"/>
              <w:rPr>
                <w:szCs w:val="20"/>
              </w:rPr>
            </w:pPr>
            <w:r>
              <w:t>6</w:t>
            </w:r>
          </w:p>
        </w:tc>
      </w:tr>
      <w:tr w:rsidR="00E520AD" w:rsidRPr="004F2222" w14:paraId="7460957A" w14:textId="77777777" w:rsidTr="13E134CC">
        <w:trPr>
          <w:trHeight w:val="567"/>
        </w:trPr>
        <w:tc>
          <w:tcPr>
            <w:tcW w:w="1668" w:type="dxa"/>
            <w:vAlign w:val="center"/>
          </w:tcPr>
          <w:p w14:paraId="221D5C7B" w14:textId="05314B75" w:rsidR="00E520AD" w:rsidRPr="004F2222" w:rsidRDefault="00E520AD" w:rsidP="00E520AD">
            <w:pPr>
              <w:rPr>
                <w:szCs w:val="20"/>
              </w:rPr>
            </w:pPr>
          </w:p>
        </w:tc>
        <w:tc>
          <w:tcPr>
            <w:tcW w:w="3827" w:type="dxa"/>
            <w:vAlign w:val="center"/>
          </w:tcPr>
          <w:p w14:paraId="1234652F" w14:textId="77777777" w:rsidR="00E520AD" w:rsidRPr="004F2222" w:rsidRDefault="13E134CC" w:rsidP="00E520AD">
            <w:pPr>
              <w:rPr>
                <w:szCs w:val="20"/>
              </w:rPr>
            </w:pPr>
            <w:r>
              <w:t>ID Photograph</w:t>
            </w:r>
          </w:p>
        </w:tc>
        <w:tc>
          <w:tcPr>
            <w:tcW w:w="2126" w:type="dxa"/>
            <w:vAlign w:val="center"/>
          </w:tcPr>
          <w:p w14:paraId="582ABF4B" w14:textId="668F0A74" w:rsidR="00E520AD" w:rsidRPr="004F2222" w:rsidRDefault="13E134CC" w:rsidP="00E520AD">
            <w:pPr>
              <w:rPr>
                <w:szCs w:val="20"/>
              </w:rPr>
            </w:pPr>
            <w:r>
              <w:t>Nursing Canteen Room 1185</w:t>
            </w:r>
          </w:p>
        </w:tc>
        <w:tc>
          <w:tcPr>
            <w:tcW w:w="1621" w:type="dxa"/>
            <w:vAlign w:val="center"/>
          </w:tcPr>
          <w:p w14:paraId="45A31815" w14:textId="77777777" w:rsidR="00E520AD" w:rsidRPr="004F2222" w:rsidRDefault="13E134CC" w:rsidP="00E520AD">
            <w:pPr>
              <w:jc w:val="center"/>
              <w:rPr>
                <w:szCs w:val="20"/>
              </w:rPr>
            </w:pPr>
            <w:r>
              <w:t>C</w:t>
            </w:r>
          </w:p>
        </w:tc>
      </w:tr>
      <w:tr w:rsidR="00E520AD" w:rsidRPr="004F2222" w14:paraId="6B065EC8" w14:textId="77777777" w:rsidTr="13E134CC">
        <w:trPr>
          <w:trHeight w:val="567"/>
        </w:trPr>
        <w:tc>
          <w:tcPr>
            <w:tcW w:w="9242" w:type="dxa"/>
            <w:gridSpan w:val="4"/>
            <w:shd w:val="clear" w:color="auto" w:fill="1F497D" w:themeFill="text2"/>
            <w:vAlign w:val="center"/>
          </w:tcPr>
          <w:p w14:paraId="29B90C51" w14:textId="5D14C5E0" w:rsidR="00E520AD" w:rsidRPr="004F2222" w:rsidRDefault="13E134CC" w:rsidP="13E134CC">
            <w:pPr>
              <w:rPr>
                <w:b/>
                <w:bCs/>
                <w:color w:val="FFFFFF" w:themeColor="background1"/>
                <w:sz w:val="24"/>
                <w:szCs w:val="24"/>
              </w:rPr>
            </w:pPr>
            <w:r w:rsidRPr="13E134CC">
              <w:rPr>
                <w:b/>
                <w:bCs/>
                <w:color w:val="FFFFFF" w:themeColor="background1"/>
                <w:sz w:val="24"/>
                <w:szCs w:val="24"/>
              </w:rPr>
              <w:t>Thursday 14</w:t>
            </w:r>
            <w:r w:rsidRPr="13E134CC">
              <w:rPr>
                <w:b/>
                <w:bCs/>
                <w:color w:val="FFFFFF" w:themeColor="background1"/>
                <w:sz w:val="24"/>
                <w:szCs w:val="24"/>
                <w:vertAlign w:val="superscript"/>
              </w:rPr>
              <w:t>th</w:t>
            </w:r>
            <w:r w:rsidRPr="13E134CC">
              <w:rPr>
                <w:b/>
                <w:bCs/>
                <w:color w:val="FFFFFF" w:themeColor="background1"/>
                <w:sz w:val="24"/>
                <w:szCs w:val="24"/>
              </w:rPr>
              <w:t xml:space="preserve"> September</w:t>
            </w:r>
          </w:p>
        </w:tc>
      </w:tr>
      <w:tr w:rsidR="00E520AD" w:rsidRPr="004F2222" w14:paraId="7C8DE5DA" w14:textId="77777777" w:rsidTr="13E134CC">
        <w:trPr>
          <w:trHeight w:val="567"/>
        </w:trPr>
        <w:tc>
          <w:tcPr>
            <w:tcW w:w="1668" w:type="dxa"/>
            <w:shd w:val="clear" w:color="auto" w:fill="B8CCE4" w:themeFill="accent1" w:themeFillTint="66"/>
            <w:vAlign w:val="center"/>
          </w:tcPr>
          <w:p w14:paraId="299B25E9" w14:textId="77777777" w:rsidR="00E520AD" w:rsidRPr="004F2222" w:rsidRDefault="13E134CC" w:rsidP="13E134CC">
            <w:pPr>
              <w:rPr>
                <w:b/>
                <w:bCs/>
                <w:sz w:val="24"/>
                <w:szCs w:val="24"/>
              </w:rPr>
            </w:pPr>
            <w:r w:rsidRPr="13E134CC">
              <w:rPr>
                <w:b/>
                <w:bCs/>
                <w:sz w:val="24"/>
                <w:szCs w:val="24"/>
              </w:rPr>
              <w:t>Time</w:t>
            </w:r>
          </w:p>
        </w:tc>
        <w:tc>
          <w:tcPr>
            <w:tcW w:w="3827" w:type="dxa"/>
            <w:shd w:val="clear" w:color="auto" w:fill="B8CCE4" w:themeFill="accent1" w:themeFillTint="66"/>
            <w:vAlign w:val="center"/>
          </w:tcPr>
          <w:p w14:paraId="37FD0503" w14:textId="77777777" w:rsidR="00E520AD" w:rsidRPr="004F2222" w:rsidRDefault="13E134CC" w:rsidP="13E134CC">
            <w:pPr>
              <w:rPr>
                <w:b/>
                <w:bCs/>
                <w:sz w:val="24"/>
                <w:szCs w:val="24"/>
              </w:rPr>
            </w:pPr>
            <w:r w:rsidRPr="13E134CC">
              <w:rPr>
                <w:b/>
                <w:bCs/>
                <w:sz w:val="24"/>
                <w:szCs w:val="24"/>
              </w:rPr>
              <w:t>Activity</w:t>
            </w:r>
          </w:p>
        </w:tc>
        <w:tc>
          <w:tcPr>
            <w:tcW w:w="2126" w:type="dxa"/>
            <w:shd w:val="clear" w:color="auto" w:fill="B8CCE4" w:themeFill="accent1" w:themeFillTint="66"/>
            <w:vAlign w:val="center"/>
          </w:tcPr>
          <w:p w14:paraId="16829174" w14:textId="77777777" w:rsidR="00E520AD" w:rsidRPr="004F2222" w:rsidRDefault="13E134CC" w:rsidP="13E134CC">
            <w:pPr>
              <w:rPr>
                <w:b/>
                <w:bCs/>
                <w:sz w:val="24"/>
                <w:szCs w:val="24"/>
              </w:rPr>
            </w:pPr>
            <w:r w:rsidRPr="13E134CC">
              <w:rPr>
                <w:b/>
                <w:bCs/>
                <w:sz w:val="24"/>
                <w:szCs w:val="24"/>
              </w:rPr>
              <w:t>Room</w:t>
            </w:r>
          </w:p>
        </w:tc>
        <w:tc>
          <w:tcPr>
            <w:tcW w:w="1621" w:type="dxa"/>
            <w:shd w:val="clear" w:color="auto" w:fill="B8CCE4" w:themeFill="accent1" w:themeFillTint="66"/>
            <w:vAlign w:val="center"/>
          </w:tcPr>
          <w:p w14:paraId="32E08EED" w14:textId="77777777" w:rsidR="00E520AD" w:rsidRPr="004F2222" w:rsidRDefault="13E134CC" w:rsidP="13E134CC">
            <w:pPr>
              <w:rPr>
                <w:b/>
                <w:bCs/>
                <w:sz w:val="24"/>
                <w:szCs w:val="24"/>
              </w:rPr>
            </w:pPr>
            <w:r w:rsidRPr="13E134CC">
              <w:rPr>
                <w:b/>
                <w:bCs/>
                <w:sz w:val="24"/>
                <w:szCs w:val="24"/>
              </w:rPr>
              <w:t>Map No.</w:t>
            </w:r>
          </w:p>
        </w:tc>
      </w:tr>
      <w:tr w:rsidR="00E520AD" w:rsidRPr="004F2222" w14:paraId="287BAC3C" w14:textId="77777777" w:rsidTr="13E134CC">
        <w:trPr>
          <w:trHeight w:val="567"/>
        </w:trPr>
        <w:tc>
          <w:tcPr>
            <w:tcW w:w="1668" w:type="dxa"/>
            <w:vAlign w:val="center"/>
          </w:tcPr>
          <w:p w14:paraId="71E68DF7" w14:textId="77777777" w:rsidR="00E520AD" w:rsidRPr="004F2222" w:rsidRDefault="13E134CC" w:rsidP="00E520AD">
            <w:pPr>
              <w:rPr>
                <w:szCs w:val="20"/>
              </w:rPr>
            </w:pPr>
            <w:r>
              <w:t>09.30 – 10.30</w:t>
            </w:r>
          </w:p>
        </w:tc>
        <w:tc>
          <w:tcPr>
            <w:tcW w:w="3827" w:type="dxa"/>
            <w:vAlign w:val="center"/>
          </w:tcPr>
          <w:p w14:paraId="4C41567F" w14:textId="77777777" w:rsidR="00E520AD" w:rsidRPr="004F2222" w:rsidRDefault="13E134CC" w:rsidP="00E520AD">
            <w:pPr>
              <w:rPr>
                <w:szCs w:val="20"/>
              </w:rPr>
            </w:pPr>
            <w:r>
              <w:t>Introduction to Design Staff</w:t>
            </w:r>
          </w:p>
        </w:tc>
        <w:tc>
          <w:tcPr>
            <w:tcW w:w="2126" w:type="dxa"/>
            <w:vAlign w:val="center"/>
          </w:tcPr>
          <w:p w14:paraId="2CDA5795" w14:textId="77777777" w:rsidR="00E520AD" w:rsidRPr="004F2222" w:rsidRDefault="13E134CC" w:rsidP="00E520AD">
            <w:pPr>
              <w:rPr>
                <w:szCs w:val="20"/>
              </w:rPr>
            </w:pPr>
            <w:r>
              <w:t>1166</w:t>
            </w:r>
          </w:p>
        </w:tc>
        <w:tc>
          <w:tcPr>
            <w:tcW w:w="1621" w:type="dxa"/>
            <w:vAlign w:val="center"/>
          </w:tcPr>
          <w:p w14:paraId="766C0E02" w14:textId="77777777" w:rsidR="00E520AD" w:rsidRPr="004F2222" w:rsidRDefault="13E134CC" w:rsidP="00E520AD">
            <w:pPr>
              <w:jc w:val="center"/>
              <w:rPr>
                <w:szCs w:val="20"/>
              </w:rPr>
            </w:pPr>
            <w:r>
              <w:t>3</w:t>
            </w:r>
          </w:p>
        </w:tc>
      </w:tr>
      <w:tr w:rsidR="00E520AD" w:rsidRPr="004F2222" w14:paraId="2BC10AC5" w14:textId="77777777" w:rsidTr="13E134CC">
        <w:trPr>
          <w:trHeight w:val="567"/>
        </w:trPr>
        <w:tc>
          <w:tcPr>
            <w:tcW w:w="1668" w:type="dxa"/>
            <w:vAlign w:val="center"/>
          </w:tcPr>
          <w:p w14:paraId="25E212AC" w14:textId="77777777" w:rsidR="00E520AD" w:rsidRPr="004F2222" w:rsidRDefault="13E134CC" w:rsidP="00E520AD">
            <w:pPr>
              <w:rPr>
                <w:szCs w:val="20"/>
              </w:rPr>
            </w:pPr>
            <w:r>
              <w:t>10.30 – 12.30</w:t>
            </w:r>
          </w:p>
        </w:tc>
        <w:tc>
          <w:tcPr>
            <w:tcW w:w="3827" w:type="dxa"/>
            <w:vAlign w:val="center"/>
          </w:tcPr>
          <w:p w14:paraId="3154E159" w14:textId="77777777" w:rsidR="00E520AD" w:rsidRPr="004F2222" w:rsidRDefault="13E134CC" w:rsidP="00D21D17">
            <w:pPr>
              <w:rPr>
                <w:szCs w:val="20"/>
              </w:rPr>
            </w:pPr>
            <w:r>
              <w:t>Programme Discussions, Ice-Breakers and Timetables with Programme Staff</w:t>
            </w:r>
          </w:p>
        </w:tc>
        <w:tc>
          <w:tcPr>
            <w:tcW w:w="2126" w:type="dxa"/>
            <w:vAlign w:val="center"/>
          </w:tcPr>
          <w:p w14:paraId="605B3F89" w14:textId="77777777" w:rsidR="00E520AD" w:rsidRPr="004F2222" w:rsidRDefault="13E134CC" w:rsidP="00E520AD">
            <w:pPr>
              <w:rPr>
                <w:szCs w:val="20"/>
              </w:rPr>
            </w:pPr>
            <w:r>
              <w:t>Staff to Confirm on Day</w:t>
            </w:r>
          </w:p>
        </w:tc>
        <w:tc>
          <w:tcPr>
            <w:tcW w:w="1621" w:type="dxa"/>
            <w:vAlign w:val="center"/>
          </w:tcPr>
          <w:p w14:paraId="2E4C5EB2" w14:textId="77777777" w:rsidR="00E520AD" w:rsidRPr="004F2222" w:rsidRDefault="00E520AD" w:rsidP="00E520AD">
            <w:pPr>
              <w:jc w:val="center"/>
              <w:rPr>
                <w:szCs w:val="20"/>
              </w:rPr>
            </w:pPr>
          </w:p>
        </w:tc>
      </w:tr>
      <w:tr w:rsidR="00E520AD" w:rsidRPr="004F2222" w14:paraId="23EC49BB" w14:textId="77777777" w:rsidTr="13E134CC">
        <w:trPr>
          <w:trHeight w:val="567"/>
        </w:trPr>
        <w:tc>
          <w:tcPr>
            <w:tcW w:w="1668" w:type="dxa"/>
            <w:vMerge w:val="restart"/>
            <w:vAlign w:val="center"/>
          </w:tcPr>
          <w:p w14:paraId="7B58F140" w14:textId="77777777" w:rsidR="00E520AD" w:rsidRPr="004F2222" w:rsidRDefault="13E134CC" w:rsidP="00E520AD">
            <w:pPr>
              <w:rPr>
                <w:szCs w:val="20"/>
              </w:rPr>
            </w:pPr>
            <w:r>
              <w:t>2.30 – 3.30</w:t>
            </w:r>
          </w:p>
        </w:tc>
        <w:tc>
          <w:tcPr>
            <w:tcW w:w="3827" w:type="dxa"/>
            <w:vAlign w:val="center"/>
          </w:tcPr>
          <w:p w14:paraId="70D41AAE" w14:textId="77777777" w:rsidR="00E520AD" w:rsidRDefault="13E134CC" w:rsidP="00E520AD">
            <w:pPr>
              <w:rPr>
                <w:szCs w:val="20"/>
              </w:rPr>
            </w:pPr>
            <w:r>
              <w:t xml:space="preserve">Groups 1 &amp; 2 </w:t>
            </w:r>
          </w:p>
          <w:p w14:paraId="2DEE4749" w14:textId="10A710C2" w:rsidR="00E520AD" w:rsidRPr="004F2222" w:rsidRDefault="13E134CC" w:rsidP="00E520AD">
            <w:pPr>
              <w:rPr>
                <w:szCs w:val="20"/>
              </w:rPr>
            </w:pPr>
            <w:r>
              <w:t xml:space="preserve"> Campus Tour</w:t>
            </w:r>
          </w:p>
        </w:tc>
        <w:tc>
          <w:tcPr>
            <w:tcW w:w="2126" w:type="dxa"/>
            <w:vAlign w:val="center"/>
          </w:tcPr>
          <w:p w14:paraId="64073973" w14:textId="26700AF1" w:rsidR="00E520AD" w:rsidRPr="004F2222" w:rsidRDefault="13E134CC" w:rsidP="00E520AD">
            <w:r>
              <w:t xml:space="preserve">2237  </w:t>
            </w:r>
          </w:p>
          <w:p w14:paraId="113D86D1" w14:textId="0A985953" w:rsidR="00E520AD" w:rsidRPr="004F2222" w:rsidRDefault="13E134CC" w:rsidP="00E520AD">
            <w:pPr>
              <w:rPr>
                <w:szCs w:val="20"/>
              </w:rPr>
            </w:pPr>
            <w:r>
              <w:t>Drawing Room</w:t>
            </w:r>
          </w:p>
        </w:tc>
        <w:tc>
          <w:tcPr>
            <w:tcW w:w="1621" w:type="dxa"/>
            <w:vAlign w:val="center"/>
          </w:tcPr>
          <w:p w14:paraId="61E55216" w14:textId="511BE79B" w:rsidR="00E520AD" w:rsidRPr="004F2222" w:rsidRDefault="13E134CC" w:rsidP="13E134CC">
            <w:pPr>
              <w:jc w:val="center"/>
              <w:rPr>
                <w:highlight w:val="yellow"/>
              </w:rPr>
            </w:pPr>
            <w:r>
              <w:t>8</w:t>
            </w:r>
          </w:p>
        </w:tc>
      </w:tr>
      <w:tr w:rsidR="00E520AD" w:rsidRPr="004F2222" w14:paraId="075E446F" w14:textId="77777777" w:rsidTr="13E134CC">
        <w:trPr>
          <w:trHeight w:val="567"/>
        </w:trPr>
        <w:tc>
          <w:tcPr>
            <w:tcW w:w="1668" w:type="dxa"/>
            <w:vMerge/>
            <w:vAlign w:val="center"/>
          </w:tcPr>
          <w:p w14:paraId="78014814" w14:textId="77777777" w:rsidR="00E520AD" w:rsidRPr="004F2222" w:rsidRDefault="00E520AD" w:rsidP="00E520AD">
            <w:pPr>
              <w:rPr>
                <w:szCs w:val="20"/>
              </w:rPr>
            </w:pPr>
          </w:p>
        </w:tc>
        <w:tc>
          <w:tcPr>
            <w:tcW w:w="3827" w:type="dxa"/>
            <w:vAlign w:val="center"/>
          </w:tcPr>
          <w:p w14:paraId="234BD7DF" w14:textId="77777777" w:rsidR="00E520AD" w:rsidRPr="004F2222" w:rsidRDefault="13E134CC" w:rsidP="00E520AD">
            <w:pPr>
              <w:rPr>
                <w:szCs w:val="20"/>
              </w:rPr>
            </w:pPr>
            <w:r>
              <w:t>Groups 3 &amp; 4 Computer Services</w:t>
            </w:r>
          </w:p>
        </w:tc>
        <w:tc>
          <w:tcPr>
            <w:tcW w:w="2126" w:type="dxa"/>
            <w:vAlign w:val="center"/>
          </w:tcPr>
          <w:p w14:paraId="6C62C9DA" w14:textId="77777777" w:rsidR="00E520AD" w:rsidRPr="004F2222" w:rsidRDefault="13E134CC" w:rsidP="00E520AD">
            <w:pPr>
              <w:rPr>
                <w:szCs w:val="20"/>
              </w:rPr>
            </w:pPr>
            <w:r>
              <w:t>2300/2301</w:t>
            </w:r>
          </w:p>
        </w:tc>
        <w:tc>
          <w:tcPr>
            <w:tcW w:w="1621" w:type="dxa"/>
            <w:vAlign w:val="center"/>
          </w:tcPr>
          <w:p w14:paraId="187AD4CD" w14:textId="77777777" w:rsidR="00E520AD" w:rsidRPr="004F2222" w:rsidRDefault="13E134CC" w:rsidP="00E520AD">
            <w:pPr>
              <w:jc w:val="center"/>
              <w:rPr>
                <w:szCs w:val="20"/>
              </w:rPr>
            </w:pPr>
            <w:r>
              <w:t>6</w:t>
            </w:r>
          </w:p>
        </w:tc>
      </w:tr>
      <w:tr w:rsidR="00E520AD" w:rsidRPr="004F2222" w14:paraId="3CECD77C" w14:textId="77777777" w:rsidTr="13E134CC">
        <w:trPr>
          <w:trHeight w:val="567"/>
        </w:trPr>
        <w:tc>
          <w:tcPr>
            <w:tcW w:w="1668" w:type="dxa"/>
            <w:vMerge w:val="restart"/>
            <w:vAlign w:val="center"/>
          </w:tcPr>
          <w:p w14:paraId="2987243A" w14:textId="77777777" w:rsidR="00E520AD" w:rsidRPr="004F2222" w:rsidRDefault="13E134CC" w:rsidP="00E520AD">
            <w:pPr>
              <w:rPr>
                <w:szCs w:val="20"/>
              </w:rPr>
            </w:pPr>
            <w:r>
              <w:t>3.30 – 4.30</w:t>
            </w:r>
          </w:p>
        </w:tc>
        <w:tc>
          <w:tcPr>
            <w:tcW w:w="3827" w:type="dxa"/>
            <w:vAlign w:val="center"/>
          </w:tcPr>
          <w:p w14:paraId="26B0F87F" w14:textId="77777777" w:rsidR="00E520AD" w:rsidRPr="004F2222" w:rsidRDefault="13E134CC" w:rsidP="00E520AD">
            <w:pPr>
              <w:rPr>
                <w:szCs w:val="20"/>
              </w:rPr>
            </w:pPr>
            <w:r>
              <w:t>Groups 1 &amp; 2 Computer Services</w:t>
            </w:r>
          </w:p>
        </w:tc>
        <w:tc>
          <w:tcPr>
            <w:tcW w:w="2126" w:type="dxa"/>
            <w:vAlign w:val="center"/>
          </w:tcPr>
          <w:p w14:paraId="69346A39" w14:textId="77777777" w:rsidR="00E520AD" w:rsidRPr="004F2222" w:rsidRDefault="13E134CC" w:rsidP="00E520AD">
            <w:pPr>
              <w:rPr>
                <w:szCs w:val="20"/>
              </w:rPr>
            </w:pPr>
            <w:r>
              <w:t>2300/2301</w:t>
            </w:r>
          </w:p>
        </w:tc>
        <w:tc>
          <w:tcPr>
            <w:tcW w:w="1621" w:type="dxa"/>
            <w:vAlign w:val="center"/>
          </w:tcPr>
          <w:p w14:paraId="5CD8B629" w14:textId="77777777" w:rsidR="00E520AD" w:rsidRPr="004F2222" w:rsidRDefault="13E134CC" w:rsidP="00E520AD">
            <w:pPr>
              <w:jc w:val="center"/>
              <w:rPr>
                <w:szCs w:val="20"/>
              </w:rPr>
            </w:pPr>
            <w:r>
              <w:t>6</w:t>
            </w:r>
          </w:p>
        </w:tc>
      </w:tr>
      <w:tr w:rsidR="00E520AD" w:rsidRPr="004F2222" w14:paraId="130DEBA5" w14:textId="77777777" w:rsidTr="13E134CC">
        <w:trPr>
          <w:trHeight w:val="567"/>
        </w:trPr>
        <w:tc>
          <w:tcPr>
            <w:tcW w:w="1668" w:type="dxa"/>
            <w:vMerge/>
            <w:vAlign w:val="center"/>
          </w:tcPr>
          <w:p w14:paraId="3DC0D9E5" w14:textId="77777777" w:rsidR="00E520AD" w:rsidRPr="004F2222" w:rsidRDefault="00E520AD" w:rsidP="00E520AD">
            <w:pPr>
              <w:rPr>
                <w:sz w:val="24"/>
                <w:szCs w:val="20"/>
              </w:rPr>
            </w:pPr>
          </w:p>
        </w:tc>
        <w:tc>
          <w:tcPr>
            <w:tcW w:w="3827" w:type="dxa"/>
            <w:vAlign w:val="center"/>
          </w:tcPr>
          <w:p w14:paraId="097F891D" w14:textId="77777777" w:rsidR="00E520AD" w:rsidRDefault="13E134CC" w:rsidP="00E520AD">
            <w:pPr>
              <w:rPr>
                <w:szCs w:val="20"/>
              </w:rPr>
            </w:pPr>
            <w:r>
              <w:t xml:space="preserve">Groups 3 &amp; 4 </w:t>
            </w:r>
          </w:p>
          <w:p w14:paraId="7C27C34A" w14:textId="2BB4FB81" w:rsidR="00E520AD" w:rsidRPr="004F2222" w:rsidRDefault="13E134CC" w:rsidP="00E520AD">
            <w:pPr>
              <w:rPr>
                <w:szCs w:val="20"/>
              </w:rPr>
            </w:pPr>
            <w:r>
              <w:t>Campus Tour</w:t>
            </w:r>
          </w:p>
        </w:tc>
        <w:tc>
          <w:tcPr>
            <w:tcW w:w="2126" w:type="dxa"/>
            <w:vAlign w:val="center"/>
          </w:tcPr>
          <w:p w14:paraId="3F952206" w14:textId="222DB5D2" w:rsidR="00E520AD" w:rsidRPr="004F2222" w:rsidRDefault="13E134CC" w:rsidP="00E520AD">
            <w:r>
              <w:t>2237</w:t>
            </w:r>
          </w:p>
          <w:p w14:paraId="3CA3E58C" w14:textId="1DE8213E" w:rsidR="00E520AD" w:rsidRPr="004F2222" w:rsidRDefault="13E134CC" w:rsidP="13E134CC">
            <w:pPr>
              <w:rPr>
                <w:szCs w:val="20"/>
              </w:rPr>
            </w:pPr>
            <w:r>
              <w:t>Drawing Room</w:t>
            </w:r>
          </w:p>
        </w:tc>
        <w:tc>
          <w:tcPr>
            <w:tcW w:w="1621" w:type="dxa"/>
            <w:vAlign w:val="center"/>
          </w:tcPr>
          <w:p w14:paraId="42D2EB68" w14:textId="748D9325" w:rsidR="00E520AD" w:rsidRPr="004F2222" w:rsidRDefault="13E134CC" w:rsidP="13E134CC">
            <w:pPr>
              <w:jc w:val="center"/>
              <w:rPr>
                <w:highlight w:val="yellow"/>
              </w:rPr>
            </w:pPr>
            <w:r>
              <w:t>8</w:t>
            </w:r>
          </w:p>
        </w:tc>
      </w:tr>
    </w:tbl>
    <w:p w14:paraId="06BCEF8D" w14:textId="77777777" w:rsidR="00437793" w:rsidRDefault="00437793">
      <w:pPr>
        <w:rPr>
          <w:sz w:val="20"/>
          <w:szCs w:val="20"/>
        </w:rPr>
      </w:pPr>
    </w:p>
    <w:p w14:paraId="4144D44F" w14:textId="77777777" w:rsidR="00437793" w:rsidRDefault="00437793">
      <w:pPr>
        <w:rPr>
          <w:rFonts w:ascii="Ebrima" w:hAnsi="Ebrima" w:cs="Ebrima"/>
          <w:color w:val="000000"/>
          <w:sz w:val="20"/>
          <w:szCs w:val="20"/>
        </w:rPr>
      </w:pPr>
      <w:r w:rsidRPr="1B99E9BC">
        <w:rPr>
          <w:sz w:val="20"/>
          <w:szCs w:val="20"/>
          <w:highlight w:val="yellow"/>
        </w:rPr>
        <w:br w:type="page"/>
      </w:r>
    </w:p>
    <w:p w14:paraId="6EB3D67B" w14:textId="77777777" w:rsidR="00613337" w:rsidRDefault="00613337" w:rsidP="0062292F">
      <w:pPr>
        <w:pStyle w:val="Default"/>
        <w:spacing w:line="276" w:lineRule="auto"/>
        <w:ind w:left="-567" w:right="-472"/>
        <w:jc w:val="both"/>
        <w:rPr>
          <w:sz w:val="20"/>
          <w:szCs w:val="20"/>
        </w:rPr>
      </w:pPr>
    </w:p>
    <w:p w14:paraId="7E6001DA" w14:textId="77777777" w:rsidR="00613337" w:rsidRDefault="00613337" w:rsidP="0062292F">
      <w:pPr>
        <w:ind w:left="-1134" w:right="-1039"/>
      </w:pPr>
      <w:r>
        <w:rPr>
          <w:noProof/>
          <w:lang w:eastAsia="en-IE"/>
        </w:rPr>
        <w:drawing>
          <wp:inline distT="0" distB="0" distL="0" distR="0" wp14:anchorId="7BCAA4EE" wp14:editId="28263812">
            <wp:extent cx="7572608" cy="7168378"/>
            <wp:effectExtent l="0" t="7302" r="2222" b="2223"/>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6">
                      <a:extLst>
                        <a:ext uri="{28A0092B-C50C-407E-A947-70E740481C1C}">
                          <a14:useLocalDpi xmlns:a14="http://schemas.microsoft.com/office/drawing/2010/main" val="0"/>
                        </a:ext>
                      </a:extLst>
                    </a:blip>
                    <a:srcRect r="1573"/>
                    <a:stretch/>
                  </pic:blipFill>
                  <pic:spPr bwMode="auto">
                    <a:xfrm rot="5400000">
                      <a:off x="0" y="0"/>
                      <a:ext cx="7573033" cy="716878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cx1="http://schemas.microsoft.com/office/drawing/2015/9/8/chartex" xmlns:cx="http://schemas.microsoft.com/office/drawing/2014/chartex"/>
                      </a:ext>
                    </a:extLst>
                  </pic:spPr>
                </pic:pic>
              </a:graphicData>
            </a:graphic>
          </wp:inline>
        </w:drawing>
      </w:r>
    </w:p>
    <w:tbl>
      <w:tblPr>
        <w:tblStyle w:val="TableGrid"/>
        <w:tblW w:w="10774"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812"/>
      </w:tblGrid>
      <w:tr w:rsidR="0062292F" w:rsidRPr="004F2222" w14:paraId="0B878C56" w14:textId="77777777" w:rsidTr="00437793">
        <w:tc>
          <w:tcPr>
            <w:tcW w:w="10774" w:type="dxa"/>
            <w:gridSpan w:val="2"/>
            <w:shd w:val="clear" w:color="auto" w:fill="1F497D" w:themeFill="text2"/>
          </w:tcPr>
          <w:p w14:paraId="63633FC6" w14:textId="77777777" w:rsidR="00437793" w:rsidRPr="004F2222" w:rsidRDefault="0062292F" w:rsidP="00437793">
            <w:pPr>
              <w:ind w:right="-1039"/>
              <w:rPr>
                <w:color w:val="FFFFFF" w:themeColor="background1"/>
              </w:rPr>
            </w:pPr>
            <w:r w:rsidRPr="004F2222">
              <w:rPr>
                <w:color w:val="FFFFFF" w:themeColor="background1"/>
                <w:sz w:val="36"/>
              </w:rPr>
              <w:t>Useful Numbers</w:t>
            </w:r>
          </w:p>
        </w:tc>
      </w:tr>
      <w:tr w:rsidR="0062292F" w:rsidRPr="004F2222" w14:paraId="2E2AC73C" w14:textId="77777777" w:rsidTr="00437793">
        <w:tc>
          <w:tcPr>
            <w:tcW w:w="4962" w:type="dxa"/>
          </w:tcPr>
          <w:p w14:paraId="0C25A97A" w14:textId="77777777" w:rsidR="0062292F" w:rsidRPr="004F2222" w:rsidRDefault="0062292F" w:rsidP="00437793">
            <w:pPr>
              <w:spacing w:line="360" w:lineRule="auto"/>
              <w:ind w:right="-1039"/>
              <w:rPr>
                <w:sz w:val="20"/>
              </w:rPr>
            </w:pPr>
            <w:r w:rsidRPr="004F2222">
              <w:rPr>
                <w:sz w:val="20"/>
              </w:rPr>
              <w:t>LYIT Main Reception</w:t>
            </w:r>
          </w:p>
        </w:tc>
        <w:tc>
          <w:tcPr>
            <w:tcW w:w="5812" w:type="dxa"/>
          </w:tcPr>
          <w:p w14:paraId="736156DC" w14:textId="77777777" w:rsidR="0062292F" w:rsidRPr="004F2222" w:rsidRDefault="0062292F" w:rsidP="00437793">
            <w:pPr>
              <w:spacing w:line="360" w:lineRule="auto"/>
              <w:ind w:right="-1039"/>
              <w:rPr>
                <w:sz w:val="20"/>
              </w:rPr>
            </w:pPr>
            <w:r w:rsidRPr="004F2222">
              <w:rPr>
                <w:sz w:val="20"/>
              </w:rPr>
              <w:t>074 9186000</w:t>
            </w:r>
          </w:p>
        </w:tc>
      </w:tr>
      <w:tr w:rsidR="0062292F" w:rsidRPr="004F2222" w14:paraId="0F778759" w14:textId="77777777" w:rsidTr="00437793">
        <w:tc>
          <w:tcPr>
            <w:tcW w:w="4962" w:type="dxa"/>
          </w:tcPr>
          <w:p w14:paraId="21B81C97" w14:textId="77777777" w:rsidR="0062292F" w:rsidRPr="004F2222" w:rsidRDefault="0062292F" w:rsidP="00437793">
            <w:pPr>
              <w:spacing w:line="360" w:lineRule="auto"/>
              <w:ind w:right="-1039"/>
              <w:rPr>
                <w:sz w:val="20"/>
              </w:rPr>
            </w:pPr>
            <w:r w:rsidRPr="004F2222">
              <w:rPr>
                <w:sz w:val="20"/>
              </w:rPr>
              <w:t>Registry</w:t>
            </w:r>
          </w:p>
        </w:tc>
        <w:tc>
          <w:tcPr>
            <w:tcW w:w="5812" w:type="dxa"/>
          </w:tcPr>
          <w:p w14:paraId="461436C8" w14:textId="77777777" w:rsidR="0062292F" w:rsidRPr="004F2222" w:rsidRDefault="0062292F" w:rsidP="00437793">
            <w:pPr>
              <w:spacing w:line="360" w:lineRule="auto"/>
              <w:ind w:right="-1039"/>
              <w:rPr>
                <w:sz w:val="20"/>
              </w:rPr>
            </w:pPr>
            <w:r w:rsidRPr="004F2222">
              <w:rPr>
                <w:sz w:val="20"/>
              </w:rPr>
              <w:t>074 9186125</w:t>
            </w:r>
          </w:p>
        </w:tc>
      </w:tr>
      <w:tr w:rsidR="0062292F" w:rsidRPr="004F2222" w14:paraId="7E3112BF" w14:textId="77777777" w:rsidTr="00437793">
        <w:tc>
          <w:tcPr>
            <w:tcW w:w="4962" w:type="dxa"/>
          </w:tcPr>
          <w:p w14:paraId="16DB73EE" w14:textId="77777777" w:rsidR="0062292F" w:rsidRPr="004F2222" w:rsidRDefault="0062292F" w:rsidP="00437793">
            <w:pPr>
              <w:spacing w:line="360" w:lineRule="auto"/>
              <w:ind w:right="-1039"/>
              <w:rPr>
                <w:sz w:val="20"/>
              </w:rPr>
            </w:pPr>
            <w:r w:rsidRPr="004F2222">
              <w:rPr>
                <w:sz w:val="20"/>
              </w:rPr>
              <w:t>Students Union</w:t>
            </w:r>
          </w:p>
        </w:tc>
        <w:tc>
          <w:tcPr>
            <w:tcW w:w="5812" w:type="dxa"/>
          </w:tcPr>
          <w:p w14:paraId="6756A49C" w14:textId="77777777" w:rsidR="0062292F" w:rsidRPr="004F2222" w:rsidRDefault="0062292F" w:rsidP="00437793">
            <w:pPr>
              <w:spacing w:line="360" w:lineRule="auto"/>
              <w:ind w:right="-1039"/>
              <w:rPr>
                <w:sz w:val="20"/>
              </w:rPr>
            </w:pPr>
            <w:r w:rsidRPr="004F2222">
              <w:rPr>
                <w:sz w:val="20"/>
              </w:rPr>
              <w:t>074 9186820</w:t>
            </w:r>
          </w:p>
        </w:tc>
      </w:tr>
      <w:tr w:rsidR="0062292F" w:rsidRPr="004F2222" w14:paraId="17B4D0CC" w14:textId="77777777" w:rsidTr="00437793">
        <w:tc>
          <w:tcPr>
            <w:tcW w:w="4962" w:type="dxa"/>
          </w:tcPr>
          <w:p w14:paraId="59C8D7F7" w14:textId="77777777" w:rsidR="0062292F" w:rsidRPr="004F2222" w:rsidRDefault="0062292F" w:rsidP="00437793">
            <w:pPr>
              <w:spacing w:line="360" w:lineRule="auto"/>
              <w:ind w:right="-1039"/>
              <w:rPr>
                <w:sz w:val="20"/>
              </w:rPr>
            </w:pPr>
            <w:r w:rsidRPr="004F2222">
              <w:rPr>
                <w:sz w:val="20"/>
              </w:rPr>
              <w:t>Health Centre</w:t>
            </w:r>
          </w:p>
        </w:tc>
        <w:tc>
          <w:tcPr>
            <w:tcW w:w="5812" w:type="dxa"/>
          </w:tcPr>
          <w:p w14:paraId="47D3BA3A" w14:textId="77777777" w:rsidR="0062292F" w:rsidRPr="004F2222" w:rsidRDefault="0062292F" w:rsidP="00437793">
            <w:pPr>
              <w:spacing w:line="360" w:lineRule="auto"/>
              <w:ind w:right="-1039"/>
              <w:rPr>
                <w:sz w:val="20"/>
              </w:rPr>
            </w:pPr>
            <w:r w:rsidRPr="004F2222">
              <w:rPr>
                <w:sz w:val="20"/>
              </w:rPr>
              <w:t>074 9186855</w:t>
            </w:r>
          </w:p>
        </w:tc>
      </w:tr>
      <w:tr w:rsidR="0062292F" w:rsidRPr="004F2222" w14:paraId="752FA16B" w14:textId="77777777" w:rsidTr="00437793">
        <w:tc>
          <w:tcPr>
            <w:tcW w:w="4962" w:type="dxa"/>
          </w:tcPr>
          <w:p w14:paraId="3199DDD4" w14:textId="77777777" w:rsidR="0062292F" w:rsidRPr="004F2222" w:rsidRDefault="0062292F" w:rsidP="00437793">
            <w:pPr>
              <w:spacing w:line="360" w:lineRule="auto"/>
              <w:ind w:right="-1039"/>
              <w:rPr>
                <w:sz w:val="20"/>
              </w:rPr>
            </w:pPr>
            <w:r w:rsidRPr="004F2222">
              <w:rPr>
                <w:sz w:val="20"/>
              </w:rPr>
              <w:t>The Curve</w:t>
            </w:r>
          </w:p>
        </w:tc>
        <w:tc>
          <w:tcPr>
            <w:tcW w:w="5812" w:type="dxa"/>
          </w:tcPr>
          <w:p w14:paraId="14B12D24" w14:textId="77777777" w:rsidR="0062292F" w:rsidRPr="004F2222" w:rsidRDefault="0062292F" w:rsidP="00437793">
            <w:pPr>
              <w:spacing w:line="360" w:lineRule="auto"/>
              <w:ind w:right="-1039"/>
              <w:rPr>
                <w:sz w:val="20"/>
              </w:rPr>
            </w:pPr>
            <w:r w:rsidRPr="004F2222">
              <w:rPr>
                <w:sz w:val="20"/>
              </w:rPr>
              <w:t>074 9186170</w:t>
            </w:r>
          </w:p>
        </w:tc>
      </w:tr>
      <w:tr w:rsidR="0062292F" w:rsidRPr="004F2222" w14:paraId="2A1FC799" w14:textId="77777777" w:rsidTr="00437793">
        <w:tc>
          <w:tcPr>
            <w:tcW w:w="4962" w:type="dxa"/>
          </w:tcPr>
          <w:p w14:paraId="1A65BA20" w14:textId="77777777" w:rsidR="0062292F" w:rsidRPr="004F2222" w:rsidRDefault="0062292F" w:rsidP="00437793">
            <w:pPr>
              <w:spacing w:line="360" w:lineRule="auto"/>
              <w:ind w:right="-1039"/>
              <w:rPr>
                <w:sz w:val="20"/>
              </w:rPr>
            </w:pPr>
            <w:r w:rsidRPr="004F2222">
              <w:rPr>
                <w:sz w:val="20"/>
              </w:rPr>
              <w:t>Head of Department of Design &amp; Creative Media</w:t>
            </w:r>
          </w:p>
        </w:tc>
        <w:tc>
          <w:tcPr>
            <w:tcW w:w="5812" w:type="dxa"/>
          </w:tcPr>
          <w:p w14:paraId="6B8ED4BF" w14:textId="77777777" w:rsidR="0062292F" w:rsidRPr="004F2222" w:rsidRDefault="0062292F" w:rsidP="00437793">
            <w:pPr>
              <w:spacing w:line="360" w:lineRule="auto"/>
              <w:ind w:right="-1039"/>
              <w:rPr>
                <w:sz w:val="20"/>
              </w:rPr>
            </w:pPr>
            <w:r w:rsidRPr="004F2222">
              <w:rPr>
                <w:sz w:val="20"/>
              </w:rPr>
              <w:t>074 9186203</w:t>
            </w:r>
          </w:p>
        </w:tc>
      </w:tr>
      <w:tr w:rsidR="0062292F" w:rsidRPr="004F2222" w14:paraId="485F69BD" w14:textId="77777777" w:rsidTr="00437793">
        <w:tc>
          <w:tcPr>
            <w:tcW w:w="4962" w:type="dxa"/>
          </w:tcPr>
          <w:p w14:paraId="25905E00" w14:textId="77777777" w:rsidR="0062292F" w:rsidRPr="004F2222" w:rsidRDefault="0062292F" w:rsidP="00437793">
            <w:pPr>
              <w:spacing w:line="360" w:lineRule="auto"/>
              <w:ind w:right="-1039"/>
              <w:rPr>
                <w:sz w:val="20"/>
              </w:rPr>
            </w:pPr>
            <w:r w:rsidRPr="004F2222">
              <w:rPr>
                <w:sz w:val="20"/>
              </w:rPr>
              <w:t>School Administrator</w:t>
            </w:r>
          </w:p>
        </w:tc>
        <w:tc>
          <w:tcPr>
            <w:tcW w:w="5812" w:type="dxa"/>
          </w:tcPr>
          <w:p w14:paraId="43A5ED5B" w14:textId="77777777" w:rsidR="0062292F" w:rsidRPr="004F2222" w:rsidRDefault="0062292F" w:rsidP="00437793">
            <w:pPr>
              <w:spacing w:line="360" w:lineRule="auto"/>
              <w:ind w:right="-1039"/>
              <w:rPr>
                <w:sz w:val="20"/>
              </w:rPr>
            </w:pPr>
            <w:r w:rsidRPr="004F2222">
              <w:rPr>
                <w:sz w:val="20"/>
              </w:rPr>
              <w:t>074 9186210</w:t>
            </w:r>
          </w:p>
        </w:tc>
      </w:tr>
    </w:tbl>
    <w:p w14:paraId="199357D9" w14:textId="77777777" w:rsidR="0062292F" w:rsidRDefault="0062292F" w:rsidP="0062292F">
      <w:pPr>
        <w:ind w:left="-1134" w:right="-1039"/>
      </w:pPr>
    </w:p>
    <w:sectPr w:rsidR="0062292F" w:rsidSect="00613337">
      <w:pgSz w:w="11906" w:h="16838"/>
      <w:pgMar w:top="426"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Ebrima">
    <w:altName w:val="Times New Roman"/>
    <w:panose1 w:val="02000000000000000000"/>
    <w:charset w:val="00"/>
    <w:family w:val="auto"/>
    <w:pitch w:val="variable"/>
    <w:sig w:usb0="A000005F" w:usb1="02000041"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337"/>
    <w:rsid w:val="0000095A"/>
    <w:rsid w:val="000A6C58"/>
    <w:rsid w:val="00181E0C"/>
    <w:rsid w:val="001A7FFE"/>
    <w:rsid w:val="00211549"/>
    <w:rsid w:val="00251195"/>
    <w:rsid w:val="002A16EB"/>
    <w:rsid w:val="002B6F04"/>
    <w:rsid w:val="002D5627"/>
    <w:rsid w:val="00335055"/>
    <w:rsid w:val="00386C43"/>
    <w:rsid w:val="003C7DF8"/>
    <w:rsid w:val="003E01CE"/>
    <w:rsid w:val="00437793"/>
    <w:rsid w:val="004418F1"/>
    <w:rsid w:val="004F2222"/>
    <w:rsid w:val="004F5AD2"/>
    <w:rsid w:val="00542E6D"/>
    <w:rsid w:val="005962A4"/>
    <w:rsid w:val="00613337"/>
    <w:rsid w:val="0062292F"/>
    <w:rsid w:val="00695D99"/>
    <w:rsid w:val="006C4E30"/>
    <w:rsid w:val="006D1E48"/>
    <w:rsid w:val="008B3D57"/>
    <w:rsid w:val="00A25B88"/>
    <w:rsid w:val="00BE445C"/>
    <w:rsid w:val="00C57683"/>
    <w:rsid w:val="00C759D9"/>
    <w:rsid w:val="00D13730"/>
    <w:rsid w:val="00D21D17"/>
    <w:rsid w:val="00DF0EB4"/>
    <w:rsid w:val="00E4614A"/>
    <w:rsid w:val="00E520AD"/>
    <w:rsid w:val="00E75E1F"/>
    <w:rsid w:val="00EC3EE6"/>
    <w:rsid w:val="00FC4EEF"/>
    <w:rsid w:val="00FD0E6D"/>
    <w:rsid w:val="13E134CC"/>
    <w:rsid w:val="1B99E9BC"/>
    <w:rsid w:val="6E7BA72B"/>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408061"/>
  <w15:docId w15:val="{4360286B-FB65-4D94-B620-72E70E8FE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13337"/>
    <w:pPr>
      <w:autoSpaceDE w:val="0"/>
      <w:autoSpaceDN w:val="0"/>
      <w:adjustRightInd w:val="0"/>
      <w:spacing w:after="0" w:line="240" w:lineRule="auto"/>
    </w:pPr>
    <w:rPr>
      <w:rFonts w:ascii="Ebrima" w:hAnsi="Ebrima" w:cs="Ebrima"/>
      <w:color w:val="000000"/>
      <w:sz w:val="24"/>
      <w:szCs w:val="24"/>
    </w:rPr>
  </w:style>
  <w:style w:type="paragraph" w:styleId="BalloonText">
    <w:name w:val="Balloon Text"/>
    <w:basedOn w:val="Normal"/>
    <w:link w:val="BalloonTextChar"/>
    <w:uiPriority w:val="99"/>
    <w:semiHidden/>
    <w:unhideWhenUsed/>
    <w:rsid w:val="006133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3337"/>
    <w:rPr>
      <w:rFonts w:ascii="Tahoma" w:hAnsi="Tahoma" w:cs="Tahoma"/>
      <w:sz w:val="16"/>
      <w:szCs w:val="16"/>
    </w:rPr>
  </w:style>
  <w:style w:type="table" w:styleId="TableGrid">
    <w:name w:val="Table Grid"/>
    <w:basedOn w:val="TableNormal"/>
    <w:uiPriority w:val="59"/>
    <w:rsid w:val="006229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732788">
      <w:bodyDiv w:val="1"/>
      <w:marLeft w:val="0"/>
      <w:marRight w:val="0"/>
      <w:marTop w:val="0"/>
      <w:marBottom w:val="0"/>
      <w:divBdr>
        <w:top w:val="none" w:sz="0" w:space="0" w:color="auto"/>
        <w:left w:val="none" w:sz="0" w:space="0" w:color="auto"/>
        <w:bottom w:val="none" w:sz="0" w:space="0" w:color="auto"/>
        <w:right w:val="none" w:sz="0" w:space="0" w:color="auto"/>
      </w:divBdr>
      <w:divsChild>
        <w:div w:id="1882743274">
          <w:marLeft w:val="0"/>
          <w:marRight w:val="0"/>
          <w:marTop w:val="0"/>
          <w:marBottom w:val="0"/>
          <w:divBdr>
            <w:top w:val="none" w:sz="0" w:space="0" w:color="auto"/>
            <w:left w:val="none" w:sz="0" w:space="0" w:color="auto"/>
            <w:bottom w:val="none" w:sz="0" w:space="0" w:color="auto"/>
            <w:right w:val="none" w:sz="0" w:space="0" w:color="auto"/>
          </w:divBdr>
        </w:div>
        <w:div w:id="1933977262">
          <w:marLeft w:val="0"/>
          <w:marRight w:val="0"/>
          <w:marTop w:val="0"/>
          <w:marBottom w:val="0"/>
          <w:divBdr>
            <w:top w:val="none" w:sz="0" w:space="0" w:color="auto"/>
            <w:left w:val="none" w:sz="0" w:space="0" w:color="auto"/>
            <w:bottom w:val="none" w:sz="0" w:space="0" w:color="auto"/>
            <w:right w:val="none" w:sz="0" w:space="0" w:color="auto"/>
          </w:divBdr>
        </w:div>
        <w:div w:id="1719084220">
          <w:marLeft w:val="0"/>
          <w:marRight w:val="0"/>
          <w:marTop w:val="0"/>
          <w:marBottom w:val="0"/>
          <w:divBdr>
            <w:top w:val="none" w:sz="0" w:space="0" w:color="auto"/>
            <w:left w:val="none" w:sz="0" w:space="0" w:color="auto"/>
            <w:bottom w:val="none" w:sz="0" w:space="0" w:color="auto"/>
            <w:right w:val="none" w:sz="0" w:space="0" w:color="auto"/>
          </w:divBdr>
        </w:div>
        <w:div w:id="1491755860">
          <w:marLeft w:val="0"/>
          <w:marRight w:val="0"/>
          <w:marTop w:val="0"/>
          <w:marBottom w:val="0"/>
          <w:divBdr>
            <w:top w:val="none" w:sz="0" w:space="0" w:color="auto"/>
            <w:left w:val="none" w:sz="0" w:space="0" w:color="auto"/>
            <w:bottom w:val="none" w:sz="0" w:space="0" w:color="auto"/>
            <w:right w:val="none" w:sz="0" w:space="0" w:color="auto"/>
          </w:divBdr>
        </w:div>
        <w:div w:id="559244036">
          <w:marLeft w:val="0"/>
          <w:marRight w:val="0"/>
          <w:marTop w:val="0"/>
          <w:marBottom w:val="0"/>
          <w:divBdr>
            <w:top w:val="none" w:sz="0" w:space="0" w:color="auto"/>
            <w:left w:val="none" w:sz="0" w:space="0" w:color="auto"/>
            <w:bottom w:val="none" w:sz="0" w:space="0" w:color="auto"/>
            <w:right w:val="none" w:sz="0" w:space="0" w:color="auto"/>
          </w:divBdr>
        </w:div>
        <w:div w:id="744301566">
          <w:marLeft w:val="0"/>
          <w:marRight w:val="0"/>
          <w:marTop w:val="0"/>
          <w:marBottom w:val="0"/>
          <w:divBdr>
            <w:top w:val="none" w:sz="0" w:space="0" w:color="auto"/>
            <w:left w:val="none" w:sz="0" w:space="0" w:color="auto"/>
            <w:bottom w:val="none" w:sz="0" w:space="0" w:color="auto"/>
            <w:right w:val="none" w:sz="0" w:space="0" w:color="auto"/>
          </w:divBdr>
        </w:div>
        <w:div w:id="1541549194">
          <w:marLeft w:val="0"/>
          <w:marRight w:val="0"/>
          <w:marTop w:val="0"/>
          <w:marBottom w:val="0"/>
          <w:divBdr>
            <w:top w:val="none" w:sz="0" w:space="0" w:color="auto"/>
            <w:left w:val="none" w:sz="0" w:space="0" w:color="auto"/>
            <w:bottom w:val="none" w:sz="0" w:space="0" w:color="auto"/>
            <w:right w:val="none" w:sz="0" w:space="0" w:color="auto"/>
          </w:divBdr>
        </w:div>
        <w:div w:id="1252086064">
          <w:marLeft w:val="0"/>
          <w:marRight w:val="0"/>
          <w:marTop w:val="0"/>
          <w:marBottom w:val="0"/>
          <w:divBdr>
            <w:top w:val="none" w:sz="0" w:space="0" w:color="auto"/>
            <w:left w:val="none" w:sz="0" w:space="0" w:color="auto"/>
            <w:bottom w:val="none" w:sz="0" w:space="0" w:color="auto"/>
            <w:right w:val="none" w:sz="0" w:space="0" w:color="auto"/>
          </w:divBdr>
        </w:div>
        <w:div w:id="965546710">
          <w:marLeft w:val="0"/>
          <w:marRight w:val="0"/>
          <w:marTop w:val="0"/>
          <w:marBottom w:val="0"/>
          <w:divBdr>
            <w:top w:val="none" w:sz="0" w:space="0" w:color="auto"/>
            <w:left w:val="none" w:sz="0" w:space="0" w:color="auto"/>
            <w:bottom w:val="none" w:sz="0" w:space="0" w:color="auto"/>
            <w:right w:val="none" w:sz="0" w:space="0" w:color="auto"/>
          </w:divBdr>
        </w:div>
        <w:div w:id="910849696">
          <w:marLeft w:val="0"/>
          <w:marRight w:val="0"/>
          <w:marTop w:val="0"/>
          <w:marBottom w:val="0"/>
          <w:divBdr>
            <w:top w:val="none" w:sz="0" w:space="0" w:color="auto"/>
            <w:left w:val="none" w:sz="0" w:space="0" w:color="auto"/>
            <w:bottom w:val="none" w:sz="0" w:space="0" w:color="auto"/>
            <w:right w:val="none" w:sz="0" w:space="0" w:color="auto"/>
          </w:divBdr>
        </w:div>
        <w:div w:id="283922215">
          <w:marLeft w:val="0"/>
          <w:marRight w:val="0"/>
          <w:marTop w:val="0"/>
          <w:marBottom w:val="0"/>
          <w:divBdr>
            <w:top w:val="none" w:sz="0" w:space="0" w:color="auto"/>
            <w:left w:val="none" w:sz="0" w:space="0" w:color="auto"/>
            <w:bottom w:val="none" w:sz="0" w:space="0" w:color="auto"/>
            <w:right w:val="none" w:sz="0" w:space="0" w:color="auto"/>
          </w:divBdr>
        </w:div>
        <w:div w:id="559023795">
          <w:marLeft w:val="0"/>
          <w:marRight w:val="0"/>
          <w:marTop w:val="0"/>
          <w:marBottom w:val="0"/>
          <w:divBdr>
            <w:top w:val="none" w:sz="0" w:space="0" w:color="auto"/>
            <w:left w:val="none" w:sz="0" w:space="0" w:color="auto"/>
            <w:bottom w:val="none" w:sz="0" w:space="0" w:color="auto"/>
            <w:right w:val="none" w:sz="0" w:space="0" w:color="auto"/>
          </w:divBdr>
        </w:div>
        <w:div w:id="134951808">
          <w:marLeft w:val="0"/>
          <w:marRight w:val="0"/>
          <w:marTop w:val="0"/>
          <w:marBottom w:val="0"/>
          <w:divBdr>
            <w:top w:val="none" w:sz="0" w:space="0" w:color="auto"/>
            <w:left w:val="none" w:sz="0" w:space="0" w:color="auto"/>
            <w:bottom w:val="none" w:sz="0" w:space="0" w:color="auto"/>
            <w:right w:val="none" w:sz="0" w:space="0" w:color="auto"/>
          </w:divBdr>
        </w:div>
        <w:div w:id="1124546179">
          <w:marLeft w:val="0"/>
          <w:marRight w:val="0"/>
          <w:marTop w:val="0"/>
          <w:marBottom w:val="0"/>
          <w:divBdr>
            <w:top w:val="none" w:sz="0" w:space="0" w:color="auto"/>
            <w:left w:val="none" w:sz="0" w:space="0" w:color="auto"/>
            <w:bottom w:val="none" w:sz="0" w:space="0" w:color="auto"/>
            <w:right w:val="none" w:sz="0" w:space="0" w:color="auto"/>
          </w:divBdr>
        </w:div>
        <w:div w:id="1596479367">
          <w:marLeft w:val="0"/>
          <w:marRight w:val="0"/>
          <w:marTop w:val="0"/>
          <w:marBottom w:val="0"/>
          <w:divBdr>
            <w:top w:val="none" w:sz="0" w:space="0" w:color="auto"/>
            <w:left w:val="none" w:sz="0" w:space="0" w:color="auto"/>
            <w:bottom w:val="none" w:sz="0" w:space="0" w:color="auto"/>
            <w:right w:val="none" w:sz="0" w:space="0" w:color="auto"/>
          </w:divBdr>
        </w:div>
        <w:div w:id="1952205197">
          <w:marLeft w:val="0"/>
          <w:marRight w:val="0"/>
          <w:marTop w:val="0"/>
          <w:marBottom w:val="0"/>
          <w:divBdr>
            <w:top w:val="none" w:sz="0" w:space="0" w:color="auto"/>
            <w:left w:val="none" w:sz="0" w:space="0" w:color="auto"/>
            <w:bottom w:val="none" w:sz="0" w:space="0" w:color="auto"/>
            <w:right w:val="none" w:sz="0" w:space="0" w:color="auto"/>
          </w:divBdr>
        </w:div>
        <w:div w:id="1016465305">
          <w:marLeft w:val="0"/>
          <w:marRight w:val="0"/>
          <w:marTop w:val="0"/>
          <w:marBottom w:val="0"/>
          <w:divBdr>
            <w:top w:val="none" w:sz="0" w:space="0" w:color="auto"/>
            <w:left w:val="none" w:sz="0" w:space="0" w:color="auto"/>
            <w:bottom w:val="none" w:sz="0" w:space="0" w:color="auto"/>
            <w:right w:val="none" w:sz="0" w:space="0" w:color="auto"/>
          </w:divBdr>
        </w:div>
      </w:divsChild>
    </w:div>
    <w:div w:id="292635350">
      <w:bodyDiv w:val="1"/>
      <w:marLeft w:val="0"/>
      <w:marRight w:val="0"/>
      <w:marTop w:val="0"/>
      <w:marBottom w:val="0"/>
      <w:divBdr>
        <w:top w:val="none" w:sz="0" w:space="0" w:color="auto"/>
        <w:left w:val="none" w:sz="0" w:space="0" w:color="auto"/>
        <w:bottom w:val="none" w:sz="0" w:space="0" w:color="auto"/>
        <w:right w:val="none" w:sz="0" w:space="0" w:color="auto"/>
      </w:divBdr>
      <w:divsChild>
        <w:div w:id="1529486505">
          <w:marLeft w:val="0"/>
          <w:marRight w:val="0"/>
          <w:marTop w:val="0"/>
          <w:marBottom w:val="0"/>
          <w:divBdr>
            <w:top w:val="none" w:sz="0" w:space="0" w:color="auto"/>
            <w:left w:val="none" w:sz="0" w:space="0" w:color="auto"/>
            <w:bottom w:val="none" w:sz="0" w:space="0" w:color="auto"/>
            <w:right w:val="none" w:sz="0" w:space="0" w:color="auto"/>
          </w:divBdr>
        </w:div>
        <w:div w:id="189076082">
          <w:marLeft w:val="0"/>
          <w:marRight w:val="0"/>
          <w:marTop w:val="0"/>
          <w:marBottom w:val="0"/>
          <w:divBdr>
            <w:top w:val="none" w:sz="0" w:space="0" w:color="auto"/>
            <w:left w:val="none" w:sz="0" w:space="0" w:color="auto"/>
            <w:bottom w:val="none" w:sz="0" w:space="0" w:color="auto"/>
            <w:right w:val="none" w:sz="0" w:space="0" w:color="auto"/>
          </w:divBdr>
        </w:div>
        <w:div w:id="646393929">
          <w:marLeft w:val="0"/>
          <w:marRight w:val="0"/>
          <w:marTop w:val="0"/>
          <w:marBottom w:val="0"/>
          <w:divBdr>
            <w:top w:val="none" w:sz="0" w:space="0" w:color="auto"/>
            <w:left w:val="none" w:sz="0" w:space="0" w:color="auto"/>
            <w:bottom w:val="none" w:sz="0" w:space="0" w:color="auto"/>
            <w:right w:val="none" w:sz="0" w:space="0" w:color="auto"/>
          </w:divBdr>
        </w:div>
        <w:div w:id="34738371">
          <w:marLeft w:val="0"/>
          <w:marRight w:val="0"/>
          <w:marTop w:val="0"/>
          <w:marBottom w:val="0"/>
          <w:divBdr>
            <w:top w:val="none" w:sz="0" w:space="0" w:color="auto"/>
            <w:left w:val="none" w:sz="0" w:space="0" w:color="auto"/>
            <w:bottom w:val="none" w:sz="0" w:space="0" w:color="auto"/>
            <w:right w:val="none" w:sz="0" w:space="0" w:color="auto"/>
          </w:divBdr>
        </w:div>
      </w:divsChild>
    </w:div>
    <w:div w:id="1931890978">
      <w:bodyDiv w:val="1"/>
      <w:marLeft w:val="0"/>
      <w:marRight w:val="0"/>
      <w:marTop w:val="0"/>
      <w:marBottom w:val="0"/>
      <w:divBdr>
        <w:top w:val="none" w:sz="0" w:space="0" w:color="auto"/>
        <w:left w:val="none" w:sz="0" w:space="0" w:color="auto"/>
        <w:bottom w:val="none" w:sz="0" w:space="0" w:color="auto"/>
        <w:right w:val="none" w:sz="0" w:space="0" w:color="auto"/>
      </w:divBdr>
      <w:divsChild>
        <w:div w:id="569735649">
          <w:marLeft w:val="0"/>
          <w:marRight w:val="0"/>
          <w:marTop w:val="0"/>
          <w:marBottom w:val="0"/>
          <w:divBdr>
            <w:top w:val="none" w:sz="0" w:space="0" w:color="auto"/>
            <w:left w:val="none" w:sz="0" w:space="0" w:color="auto"/>
            <w:bottom w:val="none" w:sz="0" w:space="0" w:color="auto"/>
            <w:right w:val="none" w:sz="0" w:space="0" w:color="auto"/>
          </w:divBdr>
        </w:div>
        <w:div w:id="1484855498">
          <w:marLeft w:val="0"/>
          <w:marRight w:val="0"/>
          <w:marTop w:val="0"/>
          <w:marBottom w:val="0"/>
          <w:divBdr>
            <w:top w:val="none" w:sz="0" w:space="0" w:color="auto"/>
            <w:left w:val="none" w:sz="0" w:space="0" w:color="auto"/>
            <w:bottom w:val="none" w:sz="0" w:space="0" w:color="auto"/>
            <w:right w:val="none" w:sz="0" w:space="0" w:color="auto"/>
          </w:divBdr>
        </w:div>
        <w:div w:id="413479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png"/><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710</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LYIT</Company>
  <LinksUpToDate>false</LinksUpToDate>
  <CharactersWithSpaces>4748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McMorrow Rory</dc:creator>
  <cp:lastModifiedBy>McMorrow Rory</cp:lastModifiedBy>
  <cp:revision>3</cp:revision>
  <cp:lastPrinted>2017-08-16T11:34:00Z</cp:lastPrinted>
  <dcterms:created xsi:type="dcterms:W3CDTF">2017-08-16T11:10:00Z</dcterms:created>
  <dcterms:modified xsi:type="dcterms:W3CDTF">2017-08-16T11:34:00Z</dcterms:modified>
</cp:coreProperties>
</file>