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0862" w:rsidRPr="00B71C20" w:rsidRDefault="00B71C20" w:rsidP="00077D0A">
      <w:pPr>
        <w:pStyle w:val="NoSpacing"/>
      </w:pPr>
      <w:r>
        <w:rPr>
          <w:noProof/>
          <w:lang w:val="en-IE" w:eastAsia="en-IE"/>
        </w:rPr>
        <w:drawing>
          <wp:anchor distT="0" distB="0" distL="114300" distR="114300" simplePos="0" relativeHeight="251658240" behindDoc="1" locked="0" layoutInCell="1" allowOverlap="1">
            <wp:simplePos x="0" y="0"/>
            <wp:positionH relativeFrom="margin">
              <wp:align>right</wp:align>
            </wp:positionH>
            <wp:positionV relativeFrom="paragraph">
              <wp:posOffset>0</wp:posOffset>
            </wp:positionV>
            <wp:extent cx="5727065" cy="812165"/>
            <wp:effectExtent l="0" t="0" r="6985" b="6985"/>
            <wp:wrapTight wrapText="bothSides">
              <wp:wrapPolygon edited="0">
                <wp:start x="0" y="0"/>
                <wp:lineTo x="0" y="21279"/>
                <wp:lineTo x="21554" y="21279"/>
                <wp:lineTo x="2155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27065"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0862" w:rsidRPr="00B82503" w:rsidRDefault="00CD0862" w:rsidP="00B82503">
      <w:pPr>
        <w:spacing w:line="360" w:lineRule="auto"/>
        <w:ind w:left="720" w:hanging="720"/>
        <w:jc w:val="center"/>
        <w:rPr>
          <w:rFonts w:ascii="Georgia" w:hAnsi="Georgia"/>
          <w:sz w:val="18"/>
          <w:szCs w:val="18"/>
        </w:rPr>
      </w:pPr>
      <w:r w:rsidRPr="00B82503">
        <w:rPr>
          <w:rFonts w:ascii="Georgia" w:hAnsi="Georgia"/>
          <w:sz w:val="18"/>
          <w:szCs w:val="18"/>
        </w:rPr>
        <w:t xml:space="preserve">Assistant Lecturer in </w:t>
      </w:r>
      <w:r w:rsidR="0073308A" w:rsidRPr="00B82503">
        <w:rPr>
          <w:rFonts w:ascii="Georgia" w:hAnsi="Georgia"/>
          <w:sz w:val="18"/>
          <w:szCs w:val="18"/>
        </w:rPr>
        <w:t>Food Science and Nutrition</w:t>
      </w:r>
    </w:p>
    <w:p w:rsidR="00DB2378" w:rsidRPr="00B82503" w:rsidRDefault="003D61D3" w:rsidP="00B82503">
      <w:pPr>
        <w:spacing w:line="360" w:lineRule="auto"/>
        <w:ind w:left="720" w:hanging="720"/>
        <w:jc w:val="center"/>
        <w:rPr>
          <w:rFonts w:ascii="Georgia" w:hAnsi="Georgia"/>
          <w:sz w:val="18"/>
          <w:szCs w:val="18"/>
        </w:rPr>
      </w:pPr>
      <w:r w:rsidRPr="00B82503">
        <w:rPr>
          <w:rFonts w:ascii="Georgia" w:hAnsi="Georgia"/>
          <w:sz w:val="18"/>
          <w:szCs w:val="18"/>
        </w:rPr>
        <w:t>(Maternity Leave</w:t>
      </w:r>
      <w:r w:rsidR="00DB2378" w:rsidRPr="00B82503">
        <w:rPr>
          <w:rFonts w:ascii="Georgia" w:hAnsi="Georgia"/>
          <w:sz w:val="18"/>
          <w:szCs w:val="18"/>
        </w:rPr>
        <w:t>)</w:t>
      </w:r>
    </w:p>
    <w:p w:rsidR="00CD0862" w:rsidRPr="00B82503" w:rsidRDefault="00CD0862" w:rsidP="00B82503">
      <w:pPr>
        <w:spacing w:line="360" w:lineRule="auto"/>
        <w:ind w:left="720" w:hanging="720"/>
        <w:jc w:val="center"/>
        <w:rPr>
          <w:rFonts w:ascii="Georgia" w:hAnsi="Georgia"/>
          <w:b/>
          <w:sz w:val="18"/>
          <w:szCs w:val="18"/>
        </w:rPr>
      </w:pPr>
    </w:p>
    <w:p w:rsidR="00CD0862" w:rsidRPr="00B82503" w:rsidRDefault="00CD0862" w:rsidP="00B82503">
      <w:pPr>
        <w:spacing w:line="360" w:lineRule="auto"/>
        <w:ind w:left="720" w:hanging="720"/>
        <w:jc w:val="center"/>
        <w:rPr>
          <w:rFonts w:ascii="Georgia" w:hAnsi="Georgia"/>
          <w:sz w:val="18"/>
          <w:szCs w:val="18"/>
        </w:rPr>
      </w:pPr>
      <w:r w:rsidRPr="00B82503">
        <w:rPr>
          <w:rFonts w:ascii="Georgia" w:hAnsi="Georgia"/>
          <w:b/>
          <w:sz w:val="18"/>
          <w:szCs w:val="18"/>
        </w:rPr>
        <w:t>Job Description</w:t>
      </w:r>
    </w:p>
    <w:p w:rsidR="00CD0862" w:rsidRPr="00B82503" w:rsidRDefault="00CD0862" w:rsidP="00B82503">
      <w:pPr>
        <w:spacing w:line="360" w:lineRule="auto"/>
        <w:rPr>
          <w:rFonts w:ascii="Georgia" w:hAnsi="Georgia"/>
          <w:sz w:val="18"/>
          <w:szCs w:val="18"/>
          <w:lang w:val="en-IE" w:eastAsia="en-GB"/>
        </w:rPr>
      </w:pPr>
    </w:p>
    <w:p w:rsidR="00DB2378" w:rsidRPr="00B82503" w:rsidRDefault="00DB2378" w:rsidP="00B82503">
      <w:pPr>
        <w:spacing w:line="360" w:lineRule="auto"/>
        <w:ind w:left="2160" w:hanging="2160"/>
        <w:rPr>
          <w:rFonts w:ascii="Georgia" w:hAnsi="Georgia"/>
          <w:sz w:val="18"/>
          <w:szCs w:val="18"/>
        </w:rPr>
      </w:pPr>
      <w:r w:rsidRPr="00B82503">
        <w:rPr>
          <w:rFonts w:ascii="Georgia" w:hAnsi="Georgia"/>
          <w:b/>
          <w:sz w:val="18"/>
          <w:szCs w:val="18"/>
          <w:lang w:val="en-IE" w:eastAsia="en-GB"/>
        </w:rPr>
        <w:t>Qualifications:</w:t>
      </w:r>
      <w:r w:rsidRPr="00B82503">
        <w:rPr>
          <w:rFonts w:ascii="Georgia" w:hAnsi="Georgia"/>
          <w:sz w:val="18"/>
          <w:szCs w:val="18"/>
          <w:lang w:val="en-IE" w:eastAsia="en-GB"/>
        </w:rPr>
        <w:tab/>
      </w:r>
      <w:r w:rsidRPr="00B82503">
        <w:rPr>
          <w:rFonts w:ascii="Georgia" w:hAnsi="Georgia"/>
          <w:sz w:val="18"/>
          <w:szCs w:val="18"/>
        </w:rPr>
        <w:t xml:space="preserve">Applicants must hold a </w:t>
      </w:r>
      <w:proofErr w:type="gramStart"/>
      <w:r w:rsidRPr="00B82503">
        <w:rPr>
          <w:rFonts w:ascii="Georgia" w:hAnsi="Georgia"/>
          <w:sz w:val="18"/>
          <w:szCs w:val="18"/>
        </w:rPr>
        <w:t>first or second class</w:t>
      </w:r>
      <w:proofErr w:type="gramEnd"/>
      <w:r w:rsidRPr="00B82503">
        <w:rPr>
          <w:rFonts w:ascii="Georgia" w:hAnsi="Georgia"/>
          <w:sz w:val="18"/>
          <w:szCs w:val="18"/>
        </w:rPr>
        <w:t xml:space="preserve"> honours degree (level 8) qualification in a Food</w:t>
      </w:r>
      <w:r w:rsidR="0073308A" w:rsidRPr="00B82503">
        <w:rPr>
          <w:rFonts w:ascii="Georgia" w:hAnsi="Georgia"/>
          <w:sz w:val="18"/>
          <w:szCs w:val="18"/>
        </w:rPr>
        <w:t xml:space="preserve"> Science or Nutrition</w:t>
      </w:r>
      <w:r w:rsidRPr="00B82503">
        <w:rPr>
          <w:rFonts w:ascii="Georgia" w:hAnsi="Georgia"/>
          <w:sz w:val="18"/>
          <w:szCs w:val="18"/>
        </w:rPr>
        <w:t xml:space="preserve"> related discipline.</w:t>
      </w:r>
    </w:p>
    <w:p w:rsidR="00DB2378" w:rsidRPr="00B82503" w:rsidRDefault="0073308A" w:rsidP="00B82503">
      <w:pPr>
        <w:spacing w:line="360" w:lineRule="auto"/>
        <w:ind w:left="2160" w:hanging="2160"/>
        <w:rPr>
          <w:rFonts w:ascii="Georgia" w:hAnsi="Georgia"/>
          <w:sz w:val="18"/>
          <w:szCs w:val="18"/>
        </w:rPr>
      </w:pPr>
      <w:r w:rsidRPr="00B82503">
        <w:rPr>
          <w:rFonts w:ascii="Georgia" w:hAnsi="Georgia"/>
          <w:sz w:val="18"/>
          <w:szCs w:val="18"/>
        </w:rPr>
        <w:br/>
        <w:t xml:space="preserve">It would be desirable for candidates to have some </w:t>
      </w:r>
      <w:r w:rsidR="00DB2378" w:rsidRPr="00B82503">
        <w:rPr>
          <w:rFonts w:ascii="Georgia" w:hAnsi="Georgia"/>
          <w:sz w:val="18"/>
          <w:szCs w:val="18"/>
        </w:rPr>
        <w:t>experience in lecturing in Higher Education.</w:t>
      </w:r>
    </w:p>
    <w:p w:rsidR="00DB2378" w:rsidRPr="00B82503" w:rsidRDefault="00DB2378" w:rsidP="00B82503">
      <w:pPr>
        <w:spacing w:line="360" w:lineRule="auto"/>
        <w:rPr>
          <w:rFonts w:ascii="Georgia" w:hAnsi="Georgia"/>
          <w:sz w:val="18"/>
          <w:szCs w:val="18"/>
        </w:rPr>
      </w:pPr>
    </w:p>
    <w:p w:rsidR="00DB2378" w:rsidRPr="00B82503" w:rsidRDefault="00DB2378" w:rsidP="00B82503">
      <w:pPr>
        <w:spacing w:line="360" w:lineRule="auto"/>
        <w:ind w:left="2160" w:hanging="2160"/>
        <w:rPr>
          <w:rFonts w:ascii="Georgia" w:hAnsi="Georgia"/>
          <w:sz w:val="18"/>
          <w:szCs w:val="18"/>
        </w:rPr>
      </w:pPr>
      <w:r w:rsidRPr="00B82503">
        <w:rPr>
          <w:rFonts w:ascii="Georgia" w:hAnsi="Georgia"/>
          <w:sz w:val="18"/>
          <w:szCs w:val="18"/>
        </w:rPr>
        <w:tab/>
      </w:r>
      <w:r w:rsidRPr="00B82503">
        <w:rPr>
          <w:rFonts w:ascii="Georgia" w:hAnsi="Georgia"/>
          <w:b/>
          <w:sz w:val="18"/>
          <w:szCs w:val="18"/>
        </w:rPr>
        <w:t>and</w:t>
      </w:r>
    </w:p>
    <w:p w:rsidR="00DB2378" w:rsidRPr="00B82503" w:rsidRDefault="00DB2378" w:rsidP="00B82503">
      <w:pPr>
        <w:spacing w:line="360" w:lineRule="auto"/>
        <w:ind w:left="2160" w:hanging="2160"/>
        <w:rPr>
          <w:rFonts w:ascii="Georgia" w:hAnsi="Georgia"/>
          <w:sz w:val="18"/>
          <w:szCs w:val="18"/>
        </w:rPr>
      </w:pPr>
      <w:r w:rsidRPr="00B82503">
        <w:rPr>
          <w:rFonts w:ascii="Georgia" w:hAnsi="Georgia"/>
          <w:sz w:val="18"/>
          <w:szCs w:val="18"/>
        </w:rPr>
        <w:tab/>
      </w:r>
    </w:p>
    <w:p w:rsidR="00DB2378" w:rsidRPr="00B82503" w:rsidRDefault="00DB2378" w:rsidP="00B82503">
      <w:pPr>
        <w:spacing w:line="360" w:lineRule="auto"/>
        <w:ind w:left="2160" w:hanging="2160"/>
        <w:rPr>
          <w:rFonts w:ascii="Georgia" w:hAnsi="Georgia"/>
          <w:sz w:val="18"/>
          <w:szCs w:val="18"/>
        </w:rPr>
      </w:pPr>
      <w:r w:rsidRPr="00B82503">
        <w:rPr>
          <w:rFonts w:ascii="Georgia" w:hAnsi="Georgia"/>
          <w:sz w:val="18"/>
          <w:szCs w:val="18"/>
        </w:rPr>
        <w:tab/>
        <w:t>three years relevant post graduate experience, i.e. 3 years relevant experience having gained the qualifications above.</w:t>
      </w:r>
    </w:p>
    <w:p w:rsidR="00DB2378" w:rsidRPr="00B82503" w:rsidRDefault="00DB2378" w:rsidP="00B82503">
      <w:pPr>
        <w:spacing w:line="360" w:lineRule="auto"/>
        <w:ind w:left="1440" w:firstLine="720"/>
        <w:rPr>
          <w:rFonts w:ascii="Georgia" w:hAnsi="Georgia"/>
          <w:sz w:val="18"/>
          <w:szCs w:val="18"/>
          <w:lang w:val="en-IE" w:eastAsia="en-GB"/>
        </w:rPr>
      </w:pPr>
    </w:p>
    <w:p w:rsidR="00DB2378" w:rsidRPr="00B82503" w:rsidRDefault="00DB2378" w:rsidP="00B82503">
      <w:pPr>
        <w:spacing w:line="360" w:lineRule="auto"/>
        <w:rPr>
          <w:rFonts w:ascii="Georgia" w:hAnsi="Georgia"/>
          <w:sz w:val="18"/>
          <w:szCs w:val="18"/>
          <w:lang w:val="en-IE" w:eastAsia="en-GB"/>
        </w:rPr>
      </w:pPr>
    </w:p>
    <w:p w:rsidR="00DB2378" w:rsidRPr="00B82503" w:rsidRDefault="00DB2378" w:rsidP="00B82503">
      <w:pPr>
        <w:spacing w:line="360" w:lineRule="auto"/>
        <w:rPr>
          <w:rFonts w:ascii="Georgia" w:hAnsi="Georgia"/>
          <w:b/>
          <w:sz w:val="18"/>
          <w:szCs w:val="18"/>
          <w:lang w:val="en-IE" w:eastAsia="en-GB"/>
        </w:rPr>
      </w:pPr>
      <w:r w:rsidRPr="00B82503">
        <w:rPr>
          <w:rFonts w:ascii="Georgia" w:hAnsi="Georgia"/>
          <w:b/>
          <w:sz w:val="18"/>
          <w:szCs w:val="18"/>
          <w:lang w:val="en-IE" w:eastAsia="en-GB"/>
        </w:rPr>
        <w:t>Desirable:</w:t>
      </w:r>
    </w:p>
    <w:p w:rsidR="00DB2378" w:rsidRPr="00B82503" w:rsidRDefault="00DB2378" w:rsidP="00B82503">
      <w:pPr>
        <w:numPr>
          <w:ilvl w:val="0"/>
          <w:numId w:val="4"/>
        </w:numPr>
        <w:spacing w:line="360" w:lineRule="auto"/>
        <w:rPr>
          <w:rFonts w:ascii="Georgia" w:hAnsi="Georgia"/>
          <w:sz w:val="18"/>
          <w:szCs w:val="18"/>
          <w:lang w:val="en-IE" w:eastAsia="en-GB"/>
        </w:rPr>
      </w:pPr>
      <w:r w:rsidRPr="00B82503">
        <w:rPr>
          <w:rFonts w:ascii="Georgia" w:hAnsi="Georgia"/>
          <w:sz w:val="18"/>
          <w:szCs w:val="18"/>
          <w:lang w:val="en-IE" w:eastAsia="en-GB"/>
        </w:rPr>
        <w:t>An appropriate post graduate qualification</w:t>
      </w:r>
    </w:p>
    <w:p w:rsidR="0073308A" w:rsidRPr="00B82503" w:rsidRDefault="0073308A" w:rsidP="00B82503">
      <w:pPr>
        <w:numPr>
          <w:ilvl w:val="0"/>
          <w:numId w:val="4"/>
        </w:numPr>
        <w:spacing w:line="360" w:lineRule="auto"/>
        <w:rPr>
          <w:rFonts w:ascii="Georgia" w:hAnsi="Georgia"/>
          <w:sz w:val="18"/>
          <w:szCs w:val="18"/>
        </w:rPr>
      </w:pPr>
      <w:r w:rsidRPr="00B82503">
        <w:rPr>
          <w:rFonts w:ascii="Georgia" w:hAnsi="Georgia"/>
          <w:sz w:val="18"/>
          <w:szCs w:val="18"/>
        </w:rPr>
        <w:t>Third level teaching experience</w:t>
      </w:r>
      <w:r w:rsidR="00C11EA3" w:rsidRPr="00B82503">
        <w:rPr>
          <w:rFonts w:ascii="Georgia" w:hAnsi="Georgia"/>
          <w:sz w:val="18"/>
          <w:szCs w:val="18"/>
        </w:rPr>
        <w:t xml:space="preserve"> in the areas of Food Technology, Sports Nutrition and Clinical Nutrition and Health promotion.</w:t>
      </w:r>
    </w:p>
    <w:p w:rsidR="00DB2378" w:rsidRPr="00B82503" w:rsidRDefault="00DB2378" w:rsidP="00B82503">
      <w:pPr>
        <w:numPr>
          <w:ilvl w:val="0"/>
          <w:numId w:val="4"/>
        </w:numPr>
        <w:spacing w:line="360" w:lineRule="auto"/>
        <w:rPr>
          <w:rFonts w:ascii="Georgia" w:hAnsi="Georgia"/>
          <w:sz w:val="18"/>
          <w:szCs w:val="18"/>
          <w:lang w:val="en-IE" w:eastAsia="en-GB"/>
        </w:rPr>
      </w:pPr>
      <w:r w:rsidRPr="00B82503">
        <w:rPr>
          <w:rFonts w:ascii="Georgia" w:hAnsi="Georgia"/>
          <w:sz w:val="18"/>
          <w:szCs w:val="18"/>
          <w:lang w:val="en-IE" w:eastAsia="en-GB"/>
        </w:rPr>
        <w:t>Experience in programme development and implementation</w:t>
      </w:r>
    </w:p>
    <w:p w:rsidR="0073308A" w:rsidRPr="00B82503" w:rsidRDefault="0073308A" w:rsidP="00B82503">
      <w:pPr>
        <w:numPr>
          <w:ilvl w:val="0"/>
          <w:numId w:val="4"/>
        </w:numPr>
        <w:spacing w:line="360" w:lineRule="auto"/>
        <w:textAlignment w:val="baseline"/>
        <w:rPr>
          <w:rFonts w:ascii="Georgia" w:hAnsi="Georgia"/>
          <w:sz w:val="18"/>
          <w:szCs w:val="18"/>
        </w:rPr>
      </w:pPr>
      <w:r w:rsidRPr="00B82503">
        <w:rPr>
          <w:rFonts w:ascii="Georgia" w:hAnsi="Georgia"/>
          <w:sz w:val="18"/>
          <w:szCs w:val="18"/>
        </w:rPr>
        <w:t>Industrial experience</w:t>
      </w:r>
    </w:p>
    <w:p w:rsidR="00CD0862" w:rsidRPr="00B82503" w:rsidRDefault="00CD0862" w:rsidP="00B82503">
      <w:pPr>
        <w:spacing w:line="360" w:lineRule="auto"/>
        <w:rPr>
          <w:rFonts w:ascii="Georgia" w:hAnsi="Georgia"/>
          <w:sz w:val="18"/>
          <w:szCs w:val="18"/>
        </w:rPr>
      </w:pPr>
    </w:p>
    <w:p w:rsidR="00CD0862" w:rsidRPr="00B82503" w:rsidRDefault="00CD0862" w:rsidP="00B82503">
      <w:pPr>
        <w:spacing w:line="360" w:lineRule="auto"/>
        <w:rPr>
          <w:rFonts w:ascii="Georgia" w:hAnsi="Georgia"/>
          <w:b/>
          <w:sz w:val="18"/>
          <w:szCs w:val="18"/>
          <w:u w:val="single"/>
        </w:rPr>
      </w:pPr>
      <w:r w:rsidRPr="00B82503">
        <w:rPr>
          <w:rFonts w:ascii="Georgia" w:hAnsi="Georgia"/>
          <w:b/>
          <w:sz w:val="18"/>
          <w:szCs w:val="18"/>
          <w:u w:val="single"/>
        </w:rPr>
        <w:t>Skills</w:t>
      </w:r>
    </w:p>
    <w:p w:rsidR="00CD0862" w:rsidRPr="00B82503" w:rsidRDefault="00CD0862" w:rsidP="00B82503">
      <w:pPr>
        <w:spacing w:line="360" w:lineRule="auto"/>
        <w:rPr>
          <w:rFonts w:ascii="Georgia" w:hAnsi="Georgia"/>
          <w:b/>
          <w:sz w:val="18"/>
          <w:szCs w:val="18"/>
        </w:rPr>
      </w:pPr>
      <w:r w:rsidRPr="00B82503">
        <w:rPr>
          <w:rFonts w:ascii="Georgia" w:hAnsi="Georgia"/>
          <w:b/>
          <w:sz w:val="18"/>
          <w:szCs w:val="18"/>
        </w:rPr>
        <w:t>Essential:</w:t>
      </w:r>
      <w:r w:rsidRPr="00B82503">
        <w:rPr>
          <w:rFonts w:ascii="Georgia" w:hAnsi="Georgia"/>
          <w:b/>
          <w:sz w:val="18"/>
          <w:szCs w:val="18"/>
        </w:rPr>
        <w:tab/>
      </w:r>
      <w:r w:rsidRPr="00B82503">
        <w:rPr>
          <w:rFonts w:ascii="Georgia" w:hAnsi="Georgia"/>
          <w:b/>
          <w:sz w:val="18"/>
          <w:szCs w:val="18"/>
        </w:rPr>
        <w:tab/>
      </w:r>
    </w:p>
    <w:p w:rsidR="00CD0862" w:rsidRPr="00B82503" w:rsidRDefault="00CD0862" w:rsidP="00B82503">
      <w:pPr>
        <w:numPr>
          <w:ilvl w:val="0"/>
          <w:numId w:val="3"/>
        </w:numPr>
        <w:spacing w:line="360" w:lineRule="auto"/>
        <w:textAlignment w:val="baseline"/>
        <w:rPr>
          <w:rFonts w:ascii="Georgia" w:hAnsi="Georgia"/>
          <w:sz w:val="18"/>
          <w:szCs w:val="18"/>
        </w:rPr>
      </w:pPr>
      <w:r w:rsidRPr="00B82503">
        <w:rPr>
          <w:rFonts w:ascii="Georgia" w:hAnsi="Georgia"/>
          <w:sz w:val="18"/>
          <w:szCs w:val="18"/>
        </w:rPr>
        <w:t xml:space="preserve">Ability to teach effectively </w:t>
      </w:r>
      <w:r w:rsidR="00C11EA3" w:rsidRPr="00B82503">
        <w:rPr>
          <w:rFonts w:ascii="Georgia" w:hAnsi="Georgia"/>
          <w:sz w:val="18"/>
          <w:szCs w:val="18"/>
        </w:rPr>
        <w:t>in both a face to face and an online environment.</w:t>
      </w:r>
    </w:p>
    <w:p w:rsidR="00CD0862" w:rsidRPr="00B82503" w:rsidRDefault="00CD0862" w:rsidP="00B82503">
      <w:pPr>
        <w:numPr>
          <w:ilvl w:val="0"/>
          <w:numId w:val="3"/>
        </w:numPr>
        <w:spacing w:line="360" w:lineRule="auto"/>
        <w:textAlignment w:val="baseline"/>
        <w:rPr>
          <w:rFonts w:ascii="Georgia" w:hAnsi="Georgia"/>
          <w:sz w:val="18"/>
          <w:szCs w:val="18"/>
        </w:rPr>
      </w:pPr>
      <w:r w:rsidRPr="00B82503">
        <w:rPr>
          <w:rFonts w:ascii="Georgia" w:hAnsi="Georgia"/>
          <w:sz w:val="18"/>
          <w:szCs w:val="18"/>
        </w:rPr>
        <w:t>Good communication skills, organisational skills and interpersonal skills</w:t>
      </w:r>
    </w:p>
    <w:p w:rsidR="00C11EA3" w:rsidRPr="00B82503" w:rsidRDefault="00CD0862" w:rsidP="00B82503">
      <w:pPr>
        <w:numPr>
          <w:ilvl w:val="0"/>
          <w:numId w:val="3"/>
        </w:numPr>
        <w:spacing w:line="360" w:lineRule="auto"/>
        <w:textAlignment w:val="baseline"/>
        <w:rPr>
          <w:rFonts w:ascii="Georgia" w:hAnsi="Georgia"/>
          <w:sz w:val="18"/>
          <w:szCs w:val="18"/>
        </w:rPr>
      </w:pPr>
      <w:r w:rsidRPr="00B82503">
        <w:rPr>
          <w:rFonts w:ascii="Georgia" w:hAnsi="Georgia"/>
          <w:sz w:val="18"/>
          <w:szCs w:val="18"/>
        </w:rPr>
        <w:t>Ability to work</w:t>
      </w:r>
      <w:r w:rsidR="00C11EA3" w:rsidRPr="00B82503">
        <w:rPr>
          <w:rFonts w:ascii="Georgia" w:hAnsi="Georgia"/>
          <w:sz w:val="18"/>
          <w:szCs w:val="18"/>
        </w:rPr>
        <w:t xml:space="preserve"> effectively</w:t>
      </w:r>
      <w:r w:rsidRPr="00B82503">
        <w:rPr>
          <w:rFonts w:ascii="Georgia" w:hAnsi="Georgia"/>
          <w:sz w:val="18"/>
          <w:szCs w:val="18"/>
        </w:rPr>
        <w:t xml:space="preserve"> as part of a team</w:t>
      </w:r>
      <w:r w:rsidR="00C11EA3" w:rsidRPr="00B82503">
        <w:rPr>
          <w:rFonts w:ascii="Georgia" w:hAnsi="Georgia"/>
          <w:sz w:val="18"/>
          <w:szCs w:val="18"/>
        </w:rPr>
        <w:t xml:space="preserve"> </w:t>
      </w:r>
    </w:p>
    <w:p w:rsidR="00C11EA3" w:rsidRPr="00B82503" w:rsidRDefault="00C11EA3" w:rsidP="00B82503">
      <w:pPr>
        <w:numPr>
          <w:ilvl w:val="0"/>
          <w:numId w:val="3"/>
        </w:numPr>
        <w:spacing w:line="360" w:lineRule="auto"/>
        <w:textAlignment w:val="baseline"/>
        <w:rPr>
          <w:rFonts w:ascii="Georgia" w:hAnsi="Georgia"/>
          <w:sz w:val="18"/>
          <w:szCs w:val="18"/>
        </w:rPr>
      </w:pPr>
      <w:r w:rsidRPr="00B82503">
        <w:rPr>
          <w:rFonts w:ascii="Georgia" w:hAnsi="Georgia"/>
          <w:sz w:val="18"/>
          <w:szCs w:val="18"/>
        </w:rPr>
        <w:t>Flexible and adaptable</w:t>
      </w:r>
    </w:p>
    <w:p w:rsidR="00CD0862" w:rsidRPr="00B82503" w:rsidRDefault="00CD0862" w:rsidP="00B82503">
      <w:pPr>
        <w:spacing w:line="360" w:lineRule="auto"/>
        <w:ind w:left="2880"/>
        <w:textAlignment w:val="baseline"/>
        <w:rPr>
          <w:rFonts w:ascii="Georgia" w:hAnsi="Georgia"/>
          <w:sz w:val="18"/>
          <w:szCs w:val="18"/>
        </w:rPr>
      </w:pPr>
    </w:p>
    <w:p w:rsidR="00CD0862" w:rsidRPr="00B82503" w:rsidRDefault="00CD0862" w:rsidP="00B82503">
      <w:pPr>
        <w:spacing w:line="360" w:lineRule="auto"/>
        <w:rPr>
          <w:rFonts w:ascii="Georgia" w:hAnsi="Georgia"/>
          <w:sz w:val="18"/>
          <w:szCs w:val="18"/>
        </w:rPr>
      </w:pPr>
      <w:r w:rsidRPr="00B82503">
        <w:rPr>
          <w:rFonts w:ascii="Georgia" w:hAnsi="Georgia"/>
          <w:sz w:val="18"/>
          <w:szCs w:val="18"/>
        </w:rPr>
        <w:tab/>
      </w:r>
    </w:p>
    <w:p w:rsidR="00CD0862" w:rsidRPr="00B82503" w:rsidRDefault="00CD0862" w:rsidP="00B82503">
      <w:pPr>
        <w:spacing w:line="360" w:lineRule="auto"/>
        <w:ind w:left="2160" w:hanging="2160"/>
        <w:rPr>
          <w:rFonts w:ascii="Georgia" w:hAnsi="Georgia"/>
          <w:b/>
          <w:sz w:val="18"/>
          <w:szCs w:val="18"/>
        </w:rPr>
      </w:pPr>
    </w:p>
    <w:p w:rsidR="00CD0862" w:rsidRPr="00B82503" w:rsidRDefault="00CD0862" w:rsidP="00B82503">
      <w:pPr>
        <w:spacing w:line="360" w:lineRule="auto"/>
        <w:ind w:left="2160" w:hanging="2160"/>
        <w:rPr>
          <w:rFonts w:ascii="Georgia" w:hAnsi="Georgia"/>
          <w:sz w:val="18"/>
          <w:szCs w:val="18"/>
        </w:rPr>
      </w:pPr>
      <w:r w:rsidRPr="00B82503">
        <w:rPr>
          <w:rFonts w:ascii="Georgia" w:hAnsi="Georgia"/>
          <w:b/>
          <w:sz w:val="18"/>
          <w:szCs w:val="18"/>
        </w:rPr>
        <w:t>Post:</w:t>
      </w:r>
      <w:r w:rsidRPr="00B82503">
        <w:rPr>
          <w:rFonts w:ascii="Georgia" w:hAnsi="Georgia"/>
          <w:b/>
          <w:sz w:val="18"/>
          <w:szCs w:val="18"/>
        </w:rPr>
        <w:tab/>
      </w:r>
      <w:r w:rsidRPr="00B82503">
        <w:rPr>
          <w:rFonts w:ascii="Georgia" w:hAnsi="Georgia"/>
          <w:sz w:val="18"/>
          <w:szCs w:val="18"/>
        </w:rPr>
        <w:t xml:space="preserve">The Assistant Lecturer will play an active role in the academic direction of courses including teaching, research, academic assessment and academic administration.  The appointee should, carry out such duties as are assigned by management including but not limited </w:t>
      </w:r>
      <w:proofErr w:type="gramStart"/>
      <w:r w:rsidRPr="00B82503">
        <w:rPr>
          <w:rFonts w:ascii="Georgia" w:hAnsi="Georgia"/>
          <w:sz w:val="18"/>
          <w:szCs w:val="18"/>
        </w:rPr>
        <w:t>to:-</w:t>
      </w:r>
      <w:proofErr w:type="gramEnd"/>
    </w:p>
    <w:p w:rsidR="00CD0862" w:rsidRPr="00B82503" w:rsidRDefault="00CD0862" w:rsidP="00B82503">
      <w:pPr>
        <w:spacing w:line="360" w:lineRule="auto"/>
        <w:ind w:left="2160" w:hanging="2160"/>
        <w:rPr>
          <w:rFonts w:ascii="Georgia" w:hAnsi="Georgia"/>
          <w:b/>
          <w:sz w:val="18"/>
          <w:szCs w:val="18"/>
        </w:rPr>
      </w:pPr>
    </w:p>
    <w:p w:rsidR="00CD0862" w:rsidRPr="00B82503" w:rsidRDefault="00CD0862" w:rsidP="00B82503">
      <w:pPr>
        <w:numPr>
          <w:ilvl w:val="0"/>
          <w:numId w:val="1"/>
        </w:numPr>
        <w:tabs>
          <w:tab w:val="left" w:pos="2880"/>
        </w:tabs>
        <w:spacing w:line="360" w:lineRule="auto"/>
        <w:ind w:left="2880" w:hanging="720"/>
        <w:textAlignment w:val="baseline"/>
        <w:rPr>
          <w:rFonts w:ascii="Georgia" w:hAnsi="Georgia"/>
          <w:sz w:val="18"/>
          <w:szCs w:val="18"/>
        </w:rPr>
      </w:pPr>
      <w:r w:rsidRPr="00B82503">
        <w:rPr>
          <w:rFonts w:ascii="Georgia" w:hAnsi="Georgia"/>
          <w:sz w:val="18"/>
          <w:szCs w:val="18"/>
        </w:rPr>
        <w:lastRenderedPageBreak/>
        <w:t>teaching such assigned classes as deemed appropriate by management of the Institute, day or evening, up to 630 hours per annum including supervision of post-graduate students where appropriate;</w:t>
      </w:r>
    </w:p>
    <w:p w:rsidR="00CD0862" w:rsidRPr="00B82503" w:rsidRDefault="00CD0862" w:rsidP="00B82503">
      <w:pPr>
        <w:numPr>
          <w:ilvl w:val="12"/>
          <w:numId w:val="0"/>
        </w:numPr>
        <w:spacing w:line="360" w:lineRule="auto"/>
        <w:ind w:left="2160"/>
        <w:rPr>
          <w:rFonts w:ascii="Georgia" w:hAnsi="Georgia"/>
          <w:sz w:val="18"/>
          <w:szCs w:val="18"/>
        </w:rPr>
      </w:pPr>
    </w:p>
    <w:p w:rsidR="00CD0862" w:rsidRPr="00B82503" w:rsidRDefault="00CD0862" w:rsidP="00B82503">
      <w:pPr>
        <w:numPr>
          <w:ilvl w:val="0"/>
          <w:numId w:val="1"/>
        </w:numPr>
        <w:tabs>
          <w:tab w:val="left" w:pos="2880"/>
        </w:tabs>
        <w:spacing w:line="360" w:lineRule="auto"/>
        <w:ind w:left="2880" w:hanging="720"/>
        <w:textAlignment w:val="baseline"/>
        <w:rPr>
          <w:rFonts w:ascii="Georgia" w:hAnsi="Georgia"/>
          <w:sz w:val="18"/>
          <w:szCs w:val="18"/>
        </w:rPr>
      </w:pPr>
      <w:r w:rsidRPr="00B82503">
        <w:rPr>
          <w:rFonts w:ascii="Georgia" w:hAnsi="Georgia"/>
          <w:sz w:val="18"/>
          <w:szCs w:val="18"/>
        </w:rPr>
        <w:t>carrying out assessment, monitoring and evaluation of examinations work and providing an academic and consultative support to students in their learning activities;</w:t>
      </w:r>
    </w:p>
    <w:p w:rsidR="00CD0862" w:rsidRPr="00B82503" w:rsidRDefault="00CD0862" w:rsidP="00B82503">
      <w:pPr>
        <w:numPr>
          <w:ilvl w:val="12"/>
          <w:numId w:val="0"/>
        </w:numPr>
        <w:spacing w:line="360" w:lineRule="auto"/>
        <w:rPr>
          <w:rFonts w:ascii="Georgia" w:hAnsi="Georgia"/>
          <w:sz w:val="18"/>
          <w:szCs w:val="18"/>
        </w:rPr>
      </w:pPr>
    </w:p>
    <w:p w:rsidR="00CD0862" w:rsidRPr="00B82503" w:rsidRDefault="00CD0862" w:rsidP="00B82503">
      <w:pPr>
        <w:numPr>
          <w:ilvl w:val="0"/>
          <w:numId w:val="1"/>
        </w:numPr>
        <w:tabs>
          <w:tab w:val="left" w:pos="2880"/>
        </w:tabs>
        <w:spacing w:line="360" w:lineRule="auto"/>
        <w:ind w:left="2880" w:hanging="720"/>
        <w:textAlignment w:val="baseline"/>
        <w:rPr>
          <w:rFonts w:ascii="Georgia" w:hAnsi="Georgia"/>
          <w:sz w:val="18"/>
          <w:szCs w:val="18"/>
        </w:rPr>
      </w:pPr>
      <w:r w:rsidRPr="00B82503">
        <w:rPr>
          <w:rFonts w:ascii="Georgia" w:hAnsi="Georgia"/>
          <w:sz w:val="18"/>
          <w:szCs w:val="18"/>
        </w:rPr>
        <w:t>providing academic input on existing and new courses and course development;</w:t>
      </w:r>
      <w:r w:rsidRPr="00B82503">
        <w:rPr>
          <w:rFonts w:ascii="Georgia" w:hAnsi="Georgia"/>
          <w:sz w:val="18"/>
          <w:szCs w:val="18"/>
        </w:rPr>
        <w:br/>
      </w:r>
    </w:p>
    <w:p w:rsidR="00CD0862" w:rsidRPr="00B82503" w:rsidRDefault="00CD0862" w:rsidP="00B82503">
      <w:pPr>
        <w:numPr>
          <w:ilvl w:val="0"/>
          <w:numId w:val="1"/>
        </w:numPr>
        <w:tabs>
          <w:tab w:val="left" w:pos="2880"/>
        </w:tabs>
        <w:spacing w:line="360" w:lineRule="auto"/>
        <w:ind w:left="2880" w:hanging="720"/>
        <w:textAlignment w:val="baseline"/>
        <w:rPr>
          <w:rFonts w:ascii="Georgia" w:hAnsi="Georgia"/>
          <w:sz w:val="18"/>
          <w:szCs w:val="18"/>
        </w:rPr>
      </w:pPr>
      <w:r w:rsidRPr="00B82503">
        <w:rPr>
          <w:rFonts w:ascii="Georgia" w:hAnsi="Georgia"/>
          <w:sz w:val="18"/>
          <w:szCs w:val="18"/>
        </w:rPr>
        <w:t>engaging in research, consultancy and development work as appropriate;</w:t>
      </w:r>
    </w:p>
    <w:p w:rsidR="00CD0862" w:rsidRPr="00B82503" w:rsidRDefault="00CD0862" w:rsidP="00B82503">
      <w:pPr>
        <w:numPr>
          <w:ilvl w:val="12"/>
          <w:numId w:val="0"/>
        </w:numPr>
        <w:spacing w:line="360" w:lineRule="auto"/>
        <w:rPr>
          <w:rFonts w:ascii="Georgia" w:hAnsi="Georgia"/>
          <w:sz w:val="18"/>
          <w:szCs w:val="18"/>
        </w:rPr>
      </w:pPr>
    </w:p>
    <w:p w:rsidR="00CD0862" w:rsidRPr="00B82503" w:rsidRDefault="00CD0862" w:rsidP="00B82503">
      <w:pPr>
        <w:numPr>
          <w:ilvl w:val="0"/>
          <w:numId w:val="1"/>
        </w:numPr>
        <w:tabs>
          <w:tab w:val="left" w:pos="2880"/>
        </w:tabs>
        <w:spacing w:line="360" w:lineRule="auto"/>
        <w:ind w:left="2880" w:hanging="720"/>
        <w:textAlignment w:val="baseline"/>
        <w:rPr>
          <w:rFonts w:ascii="Georgia" w:hAnsi="Georgia"/>
          <w:sz w:val="18"/>
          <w:szCs w:val="18"/>
        </w:rPr>
      </w:pPr>
      <w:r w:rsidRPr="00B82503">
        <w:rPr>
          <w:rFonts w:ascii="Georgia" w:hAnsi="Georgia"/>
          <w:sz w:val="18"/>
          <w:szCs w:val="18"/>
        </w:rPr>
        <w:t>participating in committees appropriate to courses and meetings convened by management;</w:t>
      </w:r>
    </w:p>
    <w:p w:rsidR="00CD0862" w:rsidRPr="00B82503" w:rsidRDefault="00CD0862" w:rsidP="00B82503">
      <w:pPr>
        <w:numPr>
          <w:ilvl w:val="12"/>
          <w:numId w:val="0"/>
        </w:numPr>
        <w:spacing w:line="360" w:lineRule="auto"/>
        <w:rPr>
          <w:rFonts w:ascii="Georgia" w:hAnsi="Georgia"/>
          <w:sz w:val="18"/>
          <w:szCs w:val="18"/>
        </w:rPr>
      </w:pPr>
    </w:p>
    <w:p w:rsidR="00CD0862" w:rsidRPr="00B82503" w:rsidRDefault="00CD0862" w:rsidP="00B82503">
      <w:pPr>
        <w:numPr>
          <w:ilvl w:val="0"/>
          <w:numId w:val="1"/>
        </w:numPr>
        <w:tabs>
          <w:tab w:val="left" w:pos="2880"/>
        </w:tabs>
        <w:spacing w:line="360" w:lineRule="auto"/>
        <w:ind w:left="2880" w:hanging="720"/>
        <w:textAlignment w:val="baseline"/>
        <w:rPr>
          <w:rFonts w:ascii="Georgia" w:hAnsi="Georgia"/>
          <w:sz w:val="18"/>
          <w:szCs w:val="18"/>
        </w:rPr>
      </w:pPr>
      <w:r w:rsidRPr="00B82503">
        <w:rPr>
          <w:rFonts w:ascii="Georgia" w:hAnsi="Georgia"/>
          <w:sz w:val="18"/>
          <w:szCs w:val="18"/>
        </w:rPr>
        <w:t>maintaining appropriate records and making available information as required by management;</w:t>
      </w:r>
    </w:p>
    <w:p w:rsidR="00CD0862" w:rsidRPr="00B82503" w:rsidRDefault="00CD0862" w:rsidP="00B82503">
      <w:pPr>
        <w:numPr>
          <w:ilvl w:val="12"/>
          <w:numId w:val="0"/>
        </w:numPr>
        <w:spacing w:line="360" w:lineRule="auto"/>
        <w:rPr>
          <w:rFonts w:ascii="Georgia" w:hAnsi="Georgia"/>
          <w:sz w:val="18"/>
          <w:szCs w:val="18"/>
        </w:rPr>
      </w:pPr>
    </w:p>
    <w:p w:rsidR="00CD0862" w:rsidRPr="00B82503" w:rsidRDefault="00CD0862" w:rsidP="00B82503">
      <w:pPr>
        <w:numPr>
          <w:ilvl w:val="0"/>
          <w:numId w:val="1"/>
        </w:numPr>
        <w:tabs>
          <w:tab w:val="left" w:pos="2880"/>
        </w:tabs>
        <w:spacing w:line="360" w:lineRule="auto"/>
        <w:ind w:left="2880" w:hanging="720"/>
        <w:textAlignment w:val="baseline"/>
        <w:rPr>
          <w:rFonts w:ascii="Georgia" w:hAnsi="Georgia"/>
          <w:sz w:val="18"/>
          <w:szCs w:val="18"/>
        </w:rPr>
      </w:pPr>
      <w:r w:rsidRPr="00B82503">
        <w:rPr>
          <w:rFonts w:ascii="Georgia" w:hAnsi="Georgia"/>
          <w:sz w:val="18"/>
          <w:szCs w:val="18"/>
        </w:rPr>
        <w:t>engaging in promotion including student recruitment as appropriate;</w:t>
      </w:r>
    </w:p>
    <w:p w:rsidR="00CD0862" w:rsidRPr="00B82503" w:rsidRDefault="00CD0862" w:rsidP="00B82503">
      <w:pPr>
        <w:numPr>
          <w:ilvl w:val="12"/>
          <w:numId w:val="0"/>
        </w:numPr>
        <w:spacing w:line="360" w:lineRule="auto"/>
        <w:rPr>
          <w:rFonts w:ascii="Georgia" w:hAnsi="Georgia"/>
          <w:sz w:val="18"/>
          <w:szCs w:val="18"/>
        </w:rPr>
      </w:pPr>
    </w:p>
    <w:p w:rsidR="00CD0862" w:rsidRPr="00B82503" w:rsidRDefault="00CD0862" w:rsidP="00B82503">
      <w:pPr>
        <w:numPr>
          <w:ilvl w:val="0"/>
          <w:numId w:val="1"/>
        </w:numPr>
        <w:tabs>
          <w:tab w:val="left" w:pos="2880"/>
        </w:tabs>
        <w:spacing w:line="360" w:lineRule="auto"/>
        <w:ind w:left="2880" w:hanging="720"/>
        <w:textAlignment w:val="baseline"/>
        <w:rPr>
          <w:rFonts w:ascii="Georgia" w:hAnsi="Georgia"/>
          <w:sz w:val="18"/>
          <w:szCs w:val="18"/>
        </w:rPr>
      </w:pPr>
      <w:r w:rsidRPr="00B82503">
        <w:rPr>
          <w:rFonts w:ascii="Georgia" w:hAnsi="Georgia"/>
          <w:sz w:val="18"/>
          <w:szCs w:val="18"/>
        </w:rPr>
        <w:t>participating in development, implementation and maintenance of academic quality assurance arrangement;</w:t>
      </w:r>
    </w:p>
    <w:p w:rsidR="00CD0862" w:rsidRPr="00B82503" w:rsidRDefault="00CD0862" w:rsidP="00B82503">
      <w:pPr>
        <w:numPr>
          <w:ilvl w:val="12"/>
          <w:numId w:val="0"/>
        </w:numPr>
        <w:spacing w:line="360" w:lineRule="auto"/>
        <w:rPr>
          <w:rFonts w:ascii="Georgia" w:hAnsi="Georgia"/>
          <w:sz w:val="18"/>
          <w:szCs w:val="18"/>
        </w:rPr>
      </w:pPr>
    </w:p>
    <w:p w:rsidR="00CD0862" w:rsidRPr="00B82503" w:rsidRDefault="00CD0862" w:rsidP="00B82503">
      <w:pPr>
        <w:numPr>
          <w:ilvl w:val="0"/>
          <w:numId w:val="1"/>
        </w:numPr>
        <w:tabs>
          <w:tab w:val="left" w:pos="2880"/>
        </w:tabs>
        <w:spacing w:line="360" w:lineRule="auto"/>
        <w:ind w:left="2880" w:hanging="720"/>
        <w:textAlignment w:val="baseline"/>
        <w:rPr>
          <w:rFonts w:ascii="Georgia" w:hAnsi="Georgia"/>
          <w:sz w:val="18"/>
          <w:szCs w:val="18"/>
        </w:rPr>
      </w:pPr>
      <w:r w:rsidRPr="00B82503">
        <w:rPr>
          <w:rFonts w:ascii="Georgia" w:hAnsi="Georgia"/>
          <w:sz w:val="18"/>
          <w:szCs w:val="18"/>
        </w:rPr>
        <w:t>participating in appropriate activities necessary to the development of their department/school and the Institute;</w:t>
      </w:r>
    </w:p>
    <w:p w:rsidR="00CD0862" w:rsidRPr="00B82503" w:rsidRDefault="00CD0862" w:rsidP="00B82503">
      <w:pPr>
        <w:numPr>
          <w:ilvl w:val="12"/>
          <w:numId w:val="0"/>
        </w:numPr>
        <w:spacing w:line="360" w:lineRule="auto"/>
        <w:rPr>
          <w:rFonts w:ascii="Georgia" w:hAnsi="Georgia"/>
          <w:sz w:val="18"/>
          <w:szCs w:val="18"/>
        </w:rPr>
      </w:pPr>
    </w:p>
    <w:p w:rsidR="00CD0862" w:rsidRPr="00B82503" w:rsidRDefault="00CD0862" w:rsidP="00B82503">
      <w:pPr>
        <w:numPr>
          <w:ilvl w:val="0"/>
          <w:numId w:val="1"/>
        </w:numPr>
        <w:tabs>
          <w:tab w:val="left" w:pos="2880"/>
        </w:tabs>
        <w:spacing w:line="360" w:lineRule="auto"/>
        <w:ind w:left="2880" w:hanging="720"/>
        <w:textAlignment w:val="baseline"/>
        <w:rPr>
          <w:rFonts w:ascii="Georgia" w:hAnsi="Georgia"/>
          <w:sz w:val="18"/>
          <w:szCs w:val="18"/>
        </w:rPr>
      </w:pPr>
      <w:r w:rsidRPr="00B82503">
        <w:rPr>
          <w:rFonts w:ascii="Georgia" w:hAnsi="Georgia"/>
          <w:sz w:val="18"/>
          <w:szCs w:val="18"/>
        </w:rPr>
        <w:t>directing and supervising the work of Tutors/Demonstrators and taking academic responsibility for the academic standards of this work.</w:t>
      </w:r>
    </w:p>
    <w:p w:rsidR="00CD0862" w:rsidRPr="00B82503" w:rsidRDefault="00CD0862" w:rsidP="00B82503">
      <w:pPr>
        <w:spacing w:line="360" w:lineRule="auto"/>
        <w:rPr>
          <w:rFonts w:ascii="Georgia" w:hAnsi="Georgia"/>
          <w:sz w:val="18"/>
          <w:szCs w:val="18"/>
        </w:rPr>
      </w:pPr>
    </w:p>
    <w:p w:rsidR="00CD0862" w:rsidRPr="00B82503" w:rsidRDefault="00CD0862" w:rsidP="00B82503">
      <w:pPr>
        <w:spacing w:line="360" w:lineRule="auto"/>
        <w:ind w:left="2160"/>
        <w:rPr>
          <w:rFonts w:ascii="Georgia" w:hAnsi="Georgia"/>
          <w:sz w:val="18"/>
          <w:szCs w:val="18"/>
        </w:rPr>
      </w:pPr>
      <w:r w:rsidRPr="00B82503">
        <w:rPr>
          <w:rFonts w:ascii="Georgia" w:hAnsi="Georgia"/>
          <w:sz w:val="18"/>
          <w:szCs w:val="18"/>
        </w:rPr>
        <w:t xml:space="preserve">The performance of these duties will require attendance in addition to class contact hours during the normal working week. </w:t>
      </w:r>
      <w:r w:rsidRPr="00B82503">
        <w:rPr>
          <w:rFonts w:ascii="Georgia" w:hAnsi="Georgia"/>
          <w:sz w:val="18"/>
          <w:szCs w:val="18"/>
        </w:rPr>
        <w:br/>
      </w:r>
    </w:p>
    <w:p w:rsidR="00CD0862" w:rsidRPr="00B82503" w:rsidRDefault="00CD0862" w:rsidP="00B82503">
      <w:pPr>
        <w:spacing w:line="360" w:lineRule="auto"/>
        <w:ind w:left="2160"/>
        <w:rPr>
          <w:rFonts w:ascii="Georgia" w:hAnsi="Georgia"/>
          <w:sz w:val="18"/>
          <w:szCs w:val="18"/>
        </w:rPr>
      </w:pPr>
    </w:p>
    <w:p w:rsidR="004958A8" w:rsidRPr="00B82503" w:rsidRDefault="00CD0862" w:rsidP="00B82503">
      <w:pPr>
        <w:spacing w:line="360" w:lineRule="auto"/>
        <w:ind w:left="2160" w:hanging="2160"/>
        <w:rPr>
          <w:rFonts w:ascii="Georgia" w:hAnsi="Georgia"/>
          <w:b/>
          <w:sz w:val="18"/>
          <w:szCs w:val="18"/>
        </w:rPr>
      </w:pPr>
      <w:r w:rsidRPr="00B82503">
        <w:rPr>
          <w:rFonts w:ascii="Georgia" w:hAnsi="Georgia"/>
          <w:b/>
          <w:sz w:val="18"/>
          <w:szCs w:val="18"/>
        </w:rPr>
        <w:t>Salary:</w:t>
      </w:r>
      <w:r w:rsidRPr="00B82503">
        <w:rPr>
          <w:rFonts w:ascii="Georgia" w:hAnsi="Georgia"/>
          <w:sz w:val="18"/>
          <w:szCs w:val="18"/>
        </w:rPr>
        <w:tab/>
      </w:r>
      <w:r w:rsidRPr="00B82503">
        <w:rPr>
          <w:rFonts w:ascii="Georgia" w:hAnsi="Georgia"/>
          <w:b/>
          <w:sz w:val="18"/>
          <w:szCs w:val="18"/>
        </w:rPr>
        <w:t>Assistant Lecturer</w:t>
      </w:r>
      <w:r w:rsidR="00607A6E">
        <w:rPr>
          <w:rFonts w:ascii="Georgia" w:hAnsi="Georgia"/>
          <w:b/>
          <w:sz w:val="18"/>
          <w:szCs w:val="18"/>
        </w:rPr>
        <w:t xml:space="preserve"> New Entrant</w:t>
      </w:r>
      <w:r w:rsidRPr="00B82503">
        <w:rPr>
          <w:rFonts w:ascii="Georgia" w:hAnsi="Georgia"/>
          <w:b/>
          <w:sz w:val="18"/>
          <w:szCs w:val="18"/>
        </w:rPr>
        <w:t xml:space="preserve"> Scale</w:t>
      </w:r>
      <w:r w:rsidRPr="00B82503">
        <w:rPr>
          <w:rFonts w:ascii="Georgia" w:hAnsi="Georgia"/>
          <w:b/>
          <w:i/>
          <w:sz w:val="18"/>
          <w:szCs w:val="18"/>
        </w:rPr>
        <w:t>:</w:t>
      </w:r>
      <w:r w:rsidR="004958A8" w:rsidRPr="00B82503">
        <w:rPr>
          <w:rFonts w:ascii="Georgia" w:hAnsi="Georgia"/>
          <w:b/>
          <w:i/>
          <w:sz w:val="18"/>
          <w:szCs w:val="18"/>
        </w:rPr>
        <w:t xml:space="preserve"> </w:t>
      </w:r>
      <w:r w:rsidR="004958A8" w:rsidRPr="00B82503">
        <w:rPr>
          <w:rFonts w:ascii="Georgia" w:hAnsi="Georgia"/>
          <w:b/>
          <w:sz w:val="18"/>
          <w:szCs w:val="18"/>
        </w:rPr>
        <w:t xml:space="preserve"> €38,900 - €53,451</w:t>
      </w:r>
    </w:p>
    <w:p w:rsidR="00CD0862" w:rsidRPr="00B82503" w:rsidRDefault="00CD0862" w:rsidP="00B82503">
      <w:pPr>
        <w:spacing w:line="360" w:lineRule="auto"/>
        <w:ind w:left="2160" w:hanging="2160"/>
        <w:rPr>
          <w:rFonts w:ascii="Georgia" w:hAnsi="Georgia"/>
          <w:sz w:val="18"/>
          <w:szCs w:val="18"/>
        </w:rPr>
      </w:pPr>
      <w:r w:rsidRPr="00B82503">
        <w:rPr>
          <w:rFonts w:ascii="Georgia" w:hAnsi="Georgia"/>
          <w:b/>
          <w:i/>
          <w:sz w:val="18"/>
          <w:szCs w:val="18"/>
        </w:rPr>
        <w:tab/>
      </w:r>
      <w:bookmarkStart w:id="0" w:name="_GoBack"/>
      <w:bookmarkEnd w:id="0"/>
    </w:p>
    <w:p w:rsidR="00CD0862" w:rsidRPr="00B82503" w:rsidRDefault="00CD0862" w:rsidP="00B82503">
      <w:pPr>
        <w:spacing w:line="360" w:lineRule="auto"/>
        <w:ind w:left="2160" w:hanging="2160"/>
        <w:rPr>
          <w:rFonts w:ascii="Georgia" w:hAnsi="Georgia"/>
          <w:sz w:val="18"/>
          <w:szCs w:val="18"/>
        </w:rPr>
      </w:pPr>
    </w:p>
    <w:p w:rsidR="00CD0862" w:rsidRPr="00B82503" w:rsidRDefault="00CD0862" w:rsidP="00B82503">
      <w:pPr>
        <w:spacing w:line="360" w:lineRule="auto"/>
        <w:ind w:left="2160" w:hanging="2160"/>
        <w:rPr>
          <w:rFonts w:ascii="Georgia" w:hAnsi="Georgia"/>
          <w:b/>
          <w:sz w:val="18"/>
          <w:szCs w:val="18"/>
        </w:rPr>
      </w:pPr>
      <w:r w:rsidRPr="00B82503">
        <w:rPr>
          <w:rFonts w:ascii="Georgia" w:hAnsi="Georgia"/>
          <w:b/>
          <w:sz w:val="18"/>
          <w:szCs w:val="18"/>
        </w:rPr>
        <w:t xml:space="preserve">Selection </w:t>
      </w:r>
      <w:r w:rsidRPr="00B82503">
        <w:rPr>
          <w:rFonts w:ascii="Georgia" w:hAnsi="Georgia"/>
          <w:b/>
          <w:sz w:val="18"/>
          <w:szCs w:val="18"/>
        </w:rPr>
        <w:tab/>
      </w:r>
      <w:proofErr w:type="spellStart"/>
      <w:r w:rsidRPr="00B82503">
        <w:rPr>
          <w:rFonts w:ascii="Georgia" w:hAnsi="Georgia"/>
          <w:sz w:val="18"/>
          <w:szCs w:val="18"/>
        </w:rPr>
        <w:t>Selection</w:t>
      </w:r>
      <w:proofErr w:type="spellEnd"/>
      <w:r w:rsidRPr="00B82503">
        <w:rPr>
          <w:rFonts w:ascii="Georgia" w:hAnsi="Georgia"/>
          <w:sz w:val="18"/>
          <w:szCs w:val="18"/>
        </w:rPr>
        <w:t xml:space="preserve"> will be by interview and in accordance with</w:t>
      </w:r>
      <w:r w:rsidR="0073308A" w:rsidRPr="00B82503">
        <w:rPr>
          <w:rFonts w:ascii="Georgia" w:hAnsi="Georgia"/>
          <w:sz w:val="18"/>
          <w:szCs w:val="18"/>
        </w:rPr>
        <w:t xml:space="preserve"> procedures</w:t>
      </w:r>
    </w:p>
    <w:p w:rsidR="00CD0862" w:rsidRPr="00B82503" w:rsidRDefault="00CD0862" w:rsidP="00B82503">
      <w:pPr>
        <w:spacing w:line="360" w:lineRule="auto"/>
        <w:ind w:left="2160" w:hanging="2160"/>
        <w:rPr>
          <w:rFonts w:ascii="Georgia" w:hAnsi="Georgia"/>
          <w:b/>
          <w:sz w:val="18"/>
          <w:szCs w:val="18"/>
        </w:rPr>
      </w:pPr>
      <w:r w:rsidRPr="00B82503">
        <w:rPr>
          <w:rFonts w:ascii="Georgia" w:hAnsi="Georgia"/>
          <w:b/>
          <w:sz w:val="18"/>
          <w:szCs w:val="18"/>
        </w:rPr>
        <w:t>Procedures:</w:t>
      </w:r>
      <w:r w:rsidRPr="00B82503">
        <w:rPr>
          <w:rFonts w:ascii="Georgia" w:hAnsi="Georgia"/>
          <w:sz w:val="18"/>
          <w:szCs w:val="18"/>
        </w:rPr>
        <w:tab/>
        <w:t xml:space="preserve">laid down by the Department of Education and Science. Short-listing may take place. The post </w:t>
      </w:r>
      <w:r w:rsidR="00816046" w:rsidRPr="00B82503">
        <w:rPr>
          <w:rFonts w:ascii="Georgia" w:hAnsi="Georgia"/>
          <w:sz w:val="18"/>
          <w:szCs w:val="18"/>
        </w:rPr>
        <w:t>will</w:t>
      </w:r>
      <w:r w:rsidRPr="00B82503">
        <w:rPr>
          <w:rFonts w:ascii="Georgia" w:hAnsi="Georgia"/>
          <w:sz w:val="18"/>
          <w:szCs w:val="18"/>
        </w:rPr>
        <w:t xml:space="preserve"> be filled on a </w:t>
      </w:r>
      <w:r w:rsidR="00816046" w:rsidRPr="00B82503">
        <w:rPr>
          <w:rFonts w:ascii="Georgia" w:hAnsi="Georgia"/>
          <w:sz w:val="18"/>
          <w:szCs w:val="18"/>
        </w:rPr>
        <w:t xml:space="preserve">specific </w:t>
      </w:r>
      <w:r w:rsidRPr="00B82503">
        <w:rPr>
          <w:rFonts w:ascii="Georgia" w:hAnsi="Georgia"/>
          <w:sz w:val="18"/>
          <w:szCs w:val="18"/>
        </w:rPr>
        <w:t>fixed term contract basis</w:t>
      </w:r>
      <w:r w:rsidR="001E578D" w:rsidRPr="00B82503">
        <w:rPr>
          <w:rFonts w:ascii="Georgia" w:hAnsi="Georgia"/>
          <w:sz w:val="18"/>
          <w:szCs w:val="18"/>
        </w:rPr>
        <w:t xml:space="preserve"> to cover maternity leave</w:t>
      </w:r>
      <w:r w:rsidRPr="00B82503">
        <w:rPr>
          <w:rFonts w:ascii="Georgia" w:hAnsi="Georgia"/>
          <w:sz w:val="18"/>
          <w:szCs w:val="18"/>
        </w:rPr>
        <w:t xml:space="preserve">. Applications on the official application form must be </w:t>
      </w:r>
      <w:r w:rsidR="004958A8" w:rsidRPr="00B82503">
        <w:rPr>
          <w:rFonts w:ascii="Georgia" w:hAnsi="Georgia"/>
          <w:sz w:val="18"/>
          <w:szCs w:val="18"/>
        </w:rPr>
        <w:t>emailed to Recruitment@lyit.ie</w:t>
      </w:r>
      <w:r w:rsidRPr="00B82503">
        <w:rPr>
          <w:rFonts w:ascii="Georgia" w:hAnsi="Georgia"/>
          <w:sz w:val="18"/>
          <w:szCs w:val="18"/>
        </w:rPr>
        <w:t xml:space="preserve"> not later than </w:t>
      </w:r>
      <w:r w:rsidR="004958A8" w:rsidRPr="00B82503">
        <w:rPr>
          <w:rFonts w:ascii="Georgia" w:hAnsi="Georgia"/>
          <w:b/>
          <w:sz w:val="18"/>
          <w:szCs w:val="18"/>
        </w:rPr>
        <w:t xml:space="preserve">12 noon on </w:t>
      </w:r>
      <w:r w:rsidR="00397CDA" w:rsidRPr="00B82503">
        <w:rPr>
          <w:rFonts w:ascii="Georgia" w:hAnsi="Georgia"/>
          <w:b/>
          <w:sz w:val="18"/>
          <w:szCs w:val="18"/>
        </w:rPr>
        <w:t>Friday 4 December</w:t>
      </w:r>
      <w:r w:rsidR="004958A8" w:rsidRPr="00B82503">
        <w:rPr>
          <w:rFonts w:ascii="Georgia" w:hAnsi="Georgia"/>
          <w:b/>
          <w:sz w:val="18"/>
          <w:szCs w:val="18"/>
        </w:rPr>
        <w:t xml:space="preserve"> 2020.</w:t>
      </w:r>
    </w:p>
    <w:p w:rsidR="004958A8" w:rsidRPr="00B82503" w:rsidRDefault="004958A8" w:rsidP="00B82503">
      <w:pPr>
        <w:spacing w:line="360" w:lineRule="auto"/>
        <w:ind w:left="2160" w:hanging="2160"/>
        <w:rPr>
          <w:rFonts w:ascii="Georgia" w:hAnsi="Georgia"/>
          <w:sz w:val="18"/>
          <w:szCs w:val="18"/>
        </w:rPr>
      </w:pPr>
    </w:p>
    <w:p w:rsidR="0073029E" w:rsidRPr="00B82503" w:rsidRDefault="0073029E" w:rsidP="00B82503">
      <w:pPr>
        <w:spacing w:line="360" w:lineRule="auto"/>
        <w:ind w:left="2160" w:hanging="2160"/>
        <w:rPr>
          <w:rFonts w:ascii="Georgia" w:hAnsi="Georgia"/>
          <w:sz w:val="18"/>
          <w:szCs w:val="18"/>
        </w:rPr>
      </w:pPr>
    </w:p>
    <w:p w:rsidR="0073029E" w:rsidRPr="00B82503" w:rsidRDefault="0073029E" w:rsidP="00B82503">
      <w:pPr>
        <w:spacing w:line="360" w:lineRule="auto"/>
        <w:rPr>
          <w:rFonts w:ascii="Georgia" w:hAnsi="Georgia"/>
          <w:b/>
          <w:sz w:val="18"/>
          <w:szCs w:val="18"/>
        </w:rPr>
      </w:pPr>
      <w:r w:rsidRPr="00B82503">
        <w:rPr>
          <w:rFonts w:ascii="Georgia" w:hAnsi="Georgia"/>
          <w:b/>
          <w:bCs/>
          <w:sz w:val="18"/>
          <w:szCs w:val="18"/>
          <w:lang w:val="en-IE" w:eastAsia="en-IE"/>
        </w:rPr>
        <w:t xml:space="preserve">Please note: The indicative date for interviews is </w:t>
      </w:r>
      <w:r w:rsidR="00064AC6" w:rsidRPr="00B82503">
        <w:rPr>
          <w:rFonts w:ascii="Georgia" w:hAnsi="Georgia"/>
          <w:b/>
          <w:bCs/>
          <w:sz w:val="18"/>
          <w:szCs w:val="18"/>
          <w:lang w:val="en-IE" w:eastAsia="en-IE"/>
        </w:rPr>
        <w:t>Thursday 17 December</w:t>
      </w:r>
      <w:r w:rsidRPr="00B82503">
        <w:rPr>
          <w:rFonts w:ascii="Georgia" w:hAnsi="Georgia"/>
          <w:b/>
          <w:bCs/>
          <w:sz w:val="18"/>
          <w:szCs w:val="18"/>
          <w:lang w:val="en-IE" w:eastAsia="en-IE"/>
        </w:rPr>
        <w:t xml:space="preserve"> 2020.</w:t>
      </w:r>
    </w:p>
    <w:p w:rsidR="004958A8" w:rsidRPr="00B82503" w:rsidRDefault="004958A8" w:rsidP="00B82503">
      <w:pPr>
        <w:overflowPunct/>
        <w:autoSpaceDE/>
        <w:autoSpaceDN/>
        <w:adjustRightInd/>
        <w:spacing w:line="360" w:lineRule="auto"/>
        <w:ind w:left="1276" w:hanging="1276"/>
        <w:rPr>
          <w:rFonts w:ascii="Georgia" w:hAnsi="Georgia"/>
          <w:sz w:val="18"/>
          <w:szCs w:val="18"/>
          <w:u w:val="single"/>
          <w:lang w:val="en-IE"/>
        </w:rPr>
      </w:pPr>
      <w:r w:rsidRPr="00B82503">
        <w:rPr>
          <w:rFonts w:ascii="Georgia" w:hAnsi="Georgia"/>
          <w:b/>
          <w:bCs/>
          <w:sz w:val="18"/>
          <w:szCs w:val="18"/>
          <w:lang w:val="en-IE"/>
        </w:rPr>
        <w:lastRenderedPageBreak/>
        <w:t xml:space="preserve">Please note: </w:t>
      </w:r>
      <w:r w:rsidRPr="00B82503">
        <w:rPr>
          <w:rFonts w:ascii="Georgia" w:hAnsi="Georgia"/>
          <w:sz w:val="18"/>
          <w:szCs w:val="18"/>
          <w:lang w:val="en-IE"/>
        </w:rPr>
        <w:t xml:space="preserve">Application forms and job descriptions for the post are available on LYIT’s website: </w:t>
      </w:r>
      <w:hyperlink r:id="rId6" w:history="1">
        <w:r w:rsidRPr="00B82503">
          <w:rPr>
            <w:rStyle w:val="Hyperlink"/>
            <w:rFonts w:ascii="Georgia" w:hAnsi="Georgia"/>
            <w:sz w:val="18"/>
            <w:szCs w:val="18"/>
            <w:lang w:val="en-IE"/>
          </w:rPr>
          <w:t>https://www.lyit.ie/About/Careers-at-LYIT</w:t>
        </w:r>
      </w:hyperlink>
    </w:p>
    <w:p w:rsidR="004958A8" w:rsidRPr="00B82503" w:rsidRDefault="004958A8" w:rsidP="00B82503">
      <w:pPr>
        <w:overflowPunct/>
        <w:autoSpaceDE/>
        <w:autoSpaceDN/>
        <w:adjustRightInd/>
        <w:spacing w:line="360" w:lineRule="auto"/>
        <w:ind w:left="2160" w:hanging="2160"/>
        <w:rPr>
          <w:rFonts w:ascii="Georgia" w:hAnsi="Georgia"/>
          <w:b/>
          <w:bCs/>
          <w:sz w:val="18"/>
          <w:szCs w:val="18"/>
          <w:u w:val="single"/>
          <w:lang w:val="en-IE"/>
        </w:rPr>
      </w:pPr>
    </w:p>
    <w:p w:rsidR="004958A8" w:rsidRPr="00B82503" w:rsidRDefault="004958A8" w:rsidP="00B82503">
      <w:pPr>
        <w:overflowPunct/>
        <w:autoSpaceDE/>
        <w:autoSpaceDN/>
        <w:adjustRightInd/>
        <w:spacing w:line="360" w:lineRule="auto"/>
        <w:rPr>
          <w:rFonts w:ascii="Georgia" w:hAnsi="Georgia"/>
          <w:b/>
          <w:bCs/>
          <w:sz w:val="18"/>
          <w:szCs w:val="18"/>
          <w:lang w:val="en-IE"/>
        </w:rPr>
      </w:pPr>
      <w:r w:rsidRPr="00B82503">
        <w:rPr>
          <w:rFonts w:ascii="Georgia" w:hAnsi="Georgia"/>
          <w:b/>
          <w:bCs/>
          <w:sz w:val="18"/>
          <w:szCs w:val="18"/>
          <w:u w:val="single"/>
          <w:lang w:val="en-IE"/>
        </w:rPr>
        <w:t>Note:</w:t>
      </w:r>
      <w:r w:rsidRPr="00B82503">
        <w:rPr>
          <w:rFonts w:ascii="Georgia" w:hAnsi="Georgia"/>
          <w:b/>
          <w:bCs/>
          <w:sz w:val="18"/>
          <w:szCs w:val="18"/>
          <w:lang w:val="en-IE"/>
        </w:rPr>
        <w:t xml:space="preserve"> </w:t>
      </w:r>
      <w:r w:rsidRPr="00B82503">
        <w:rPr>
          <w:rFonts w:ascii="Georgia" w:hAnsi="Georgia"/>
          <w:b/>
          <w:sz w:val="18"/>
          <w:szCs w:val="18"/>
          <w:lang w:val="en-IE"/>
        </w:rPr>
        <w:t>The successful candidate will undergo Garda Vetting which is a condition of employment.</w:t>
      </w:r>
      <w:r w:rsidRPr="00B82503">
        <w:rPr>
          <w:rFonts w:ascii="Georgia" w:hAnsi="Georgia"/>
          <w:sz w:val="18"/>
          <w:szCs w:val="18"/>
          <w:lang w:val="en-IE"/>
        </w:rPr>
        <w:t xml:space="preserve"> </w:t>
      </w:r>
    </w:p>
    <w:p w:rsidR="004958A8" w:rsidRPr="00B82503" w:rsidRDefault="004958A8" w:rsidP="00B82503">
      <w:pPr>
        <w:spacing w:line="360" w:lineRule="auto"/>
        <w:ind w:left="2160" w:hanging="2160"/>
        <w:rPr>
          <w:rFonts w:ascii="Georgia" w:hAnsi="Georgia"/>
          <w:sz w:val="18"/>
          <w:szCs w:val="18"/>
        </w:rPr>
      </w:pPr>
    </w:p>
    <w:p w:rsidR="004958A8" w:rsidRPr="00B82503" w:rsidRDefault="004958A8" w:rsidP="00B82503">
      <w:pPr>
        <w:spacing w:line="360" w:lineRule="auto"/>
        <w:ind w:left="2160" w:hanging="2160"/>
        <w:rPr>
          <w:rFonts w:ascii="Georgia" w:hAnsi="Georgia"/>
          <w:sz w:val="18"/>
          <w:szCs w:val="18"/>
        </w:rPr>
      </w:pPr>
    </w:p>
    <w:p w:rsidR="00CD0862" w:rsidRPr="00B82503" w:rsidRDefault="00CD0862" w:rsidP="00B82503">
      <w:pPr>
        <w:spacing w:line="360" w:lineRule="auto"/>
        <w:ind w:left="1134" w:hanging="1134"/>
        <w:rPr>
          <w:rFonts w:ascii="Georgia" w:hAnsi="Georgia"/>
          <w:sz w:val="18"/>
          <w:szCs w:val="18"/>
        </w:rPr>
      </w:pPr>
      <w:r w:rsidRPr="00B82503">
        <w:rPr>
          <w:rFonts w:ascii="Georgia" w:hAnsi="Georgia"/>
          <w:b/>
          <w:sz w:val="18"/>
          <w:szCs w:val="18"/>
        </w:rPr>
        <w:t>Note:</w:t>
      </w:r>
      <w:r w:rsidRPr="00B82503">
        <w:rPr>
          <w:rFonts w:ascii="Georgia" w:hAnsi="Georgia"/>
          <w:b/>
          <w:sz w:val="18"/>
          <w:szCs w:val="18"/>
        </w:rPr>
        <w:tab/>
      </w:r>
      <w:r w:rsidRPr="00B82503">
        <w:rPr>
          <w:rFonts w:ascii="Georgia" w:hAnsi="Georgia"/>
          <w:sz w:val="18"/>
          <w:szCs w:val="18"/>
        </w:rPr>
        <w:t>The Institute does not refund expenses incurred in relation to attendance at interview.</w:t>
      </w:r>
    </w:p>
    <w:p w:rsidR="00CD0862" w:rsidRPr="00B82503" w:rsidRDefault="00CD0862" w:rsidP="00B82503">
      <w:pPr>
        <w:spacing w:line="360" w:lineRule="auto"/>
        <w:rPr>
          <w:rFonts w:ascii="Georgia" w:hAnsi="Georgia"/>
          <w:sz w:val="18"/>
          <w:szCs w:val="18"/>
        </w:rPr>
      </w:pPr>
    </w:p>
    <w:p w:rsidR="00CD0862" w:rsidRPr="00B82503" w:rsidRDefault="00CD0862" w:rsidP="00B82503">
      <w:pPr>
        <w:pStyle w:val="BodyTextIndent2"/>
        <w:spacing w:line="360" w:lineRule="auto"/>
        <w:ind w:left="1276" w:right="804" w:firstLine="884"/>
        <w:rPr>
          <w:rFonts w:ascii="Georgia" w:hAnsi="Georgia"/>
          <w:sz w:val="18"/>
          <w:szCs w:val="18"/>
        </w:rPr>
      </w:pPr>
      <w:r w:rsidRPr="00B82503">
        <w:rPr>
          <w:rFonts w:ascii="Georgia" w:hAnsi="Georgia"/>
          <w:sz w:val="18"/>
          <w:szCs w:val="18"/>
        </w:rPr>
        <w:t>In line with the record retention policy of this Institute, paper records relating to the interview process are retained for a period of two years, at which point they are destroyed.  Should you wish to make any enquiries in relation to this particular competition you will be required to do so within the next two years.</w:t>
      </w:r>
    </w:p>
    <w:p w:rsidR="00CD0862" w:rsidRPr="00B82503" w:rsidRDefault="00CD0862" w:rsidP="00B82503">
      <w:pPr>
        <w:spacing w:line="360" w:lineRule="auto"/>
        <w:rPr>
          <w:rFonts w:ascii="Georgia" w:hAnsi="Georgia"/>
          <w:sz w:val="18"/>
          <w:szCs w:val="18"/>
        </w:rPr>
      </w:pPr>
    </w:p>
    <w:p w:rsidR="00CD0862" w:rsidRPr="00B82503" w:rsidRDefault="00CD0862" w:rsidP="00B82503">
      <w:pPr>
        <w:pStyle w:val="Heading5"/>
        <w:spacing w:line="360" w:lineRule="auto"/>
        <w:ind w:left="851" w:firstLine="0"/>
        <w:rPr>
          <w:rFonts w:ascii="Georgia" w:hAnsi="Georgia"/>
          <w:sz w:val="18"/>
          <w:szCs w:val="18"/>
        </w:rPr>
      </w:pPr>
      <w:r w:rsidRPr="00B82503">
        <w:rPr>
          <w:rFonts w:ascii="Georgia" w:hAnsi="Georgia"/>
          <w:sz w:val="18"/>
          <w:szCs w:val="18"/>
        </w:rPr>
        <w:t>Letterkenny Institute of Technology is an Equal Opportunities Employer</w:t>
      </w:r>
    </w:p>
    <w:p w:rsidR="00CD0862" w:rsidRPr="00B82503" w:rsidRDefault="00CD0862" w:rsidP="00B82503">
      <w:pPr>
        <w:spacing w:line="360" w:lineRule="auto"/>
        <w:rPr>
          <w:rFonts w:ascii="Georgia" w:hAnsi="Georgia"/>
          <w:sz w:val="18"/>
          <w:szCs w:val="18"/>
        </w:rPr>
      </w:pPr>
    </w:p>
    <w:p w:rsidR="00CD0862" w:rsidRPr="00B82503" w:rsidRDefault="00CD0862" w:rsidP="00B82503">
      <w:pPr>
        <w:spacing w:line="360" w:lineRule="auto"/>
        <w:rPr>
          <w:rFonts w:ascii="Georgia" w:hAnsi="Georgia"/>
          <w:sz w:val="18"/>
          <w:szCs w:val="18"/>
        </w:rPr>
      </w:pPr>
    </w:p>
    <w:p w:rsidR="003C6BB4" w:rsidRPr="00B82503" w:rsidRDefault="003C6BB4" w:rsidP="00B82503">
      <w:pPr>
        <w:spacing w:line="360" w:lineRule="auto"/>
        <w:rPr>
          <w:rFonts w:ascii="Georgia" w:hAnsi="Georgia"/>
          <w:sz w:val="18"/>
          <w:szCs w:val="18"/>
        </w:rPr>
      </w:pPr>
    </w:p>
    <w:sectPr w:rsidR="003C6BB4" w:rsidRPr="00B825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Book Antiqua"/>
    <w:charset w:val="00"/>
    <w:family w:val="roman"/>
    <w:pitch w:val="variable"/>
    <w:sig w:usb0="00000007" w:usb1="00000000" w:usb2="00000000" w:usb3="00000000" w:csb0="00000093" w:csb1="00000000"/>
  </w:font>
  <w:font w:name="Mistral">
    <w:panose1 w:val="03090702030407020403"/>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004595"/>
    <w:multiLevelType w:val="hybridMultilevel"/>
    <w:tmpl w:val="84CAD328"/>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 w15:restartNumberingAfterBreak="0">
    <w:nsid w:val="3B3E72A6"/>
    <w:multiLevelType w:val="singleLevel"/>
    <w:tmpl w:val="55D6829C"/>
    <w:lvl w:ilvl="0">
      <w:start w:val="1"/>
      <w:numFmt w:val="lowerLetter"/>
      <w:lvlText w:val="(%1)"/>
      <w:legacy w:legacy="1" w:legacySpace="120" w:legacyIndent="360"/>
      <w:lvlJc w:val="left"/>
      <w:pPr>
        <w:ind w:left="2520" w:hanging="360"/>
      </w:pPr>
    </w:lvl>
  </w:abstractNum>
  <w:abstractNum w:abstractNumId="2" w15:restartNumberingAfterBreak="0">
    <w:nsid w:val="6A5F1701"/>
    <w:multiLevelType w:val="hybridMultilevel"/>
    <w:tmpl w:val="7D385B34"/>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num w:numId="1">
    <w:abstractNumId w:val="1"/>
  </w:num>
  <w:num w:numId="2">
    <w:abstractNumId w:val="0"/>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862"/>
    <w:rsid w:val="00064AC6"/>
    <w:rsid w:val="00077D0A"/>
    <w:rsid w:val="000A0E20"/>
    <w:rsid w:val="001E578D"/>
    <w:rsid w:val="00280EFF"/>
    <w:rsid w:val="002868EF"/>
    <w:rsid w:val="0037169D"/>
    <w:rsid w:val="00397CDA"/>
    <w:rsid w:val="003C6BB4"/>
    <w:rsid w:val="003D61D3"/>
    <w:rsid w:val="004958A8"/>
    <w:rsid w:val="00537116"/>
    <w:rsid w:val="00540CD9"/>
    <w:rsid w:val="00607A6E"/>
    <w:rsid w:val="0073029E"/>
    <w:rsid w:val="0073308A"/>
    <w:rsid w:val="00762E23"/>
    <w:rsid w:val="00816046"/>
    <w:rsid w:val="0083714A"/>
    <w:rsid w:val="00896056"/>
    <w:rsid w:val="00973D02"/>
    <w:rsid w:val="00B43F97"/>
    <w:rsid w:val="00B71C20"/>
    <w:rsid w:val="00B82503"/>
    <w:rsid w:val="00BC460A"/>
    <w:rsid w:val="00C075BA"/>
    <w:rsid w:val="00C11EA3"/>
    <w:rsid w:val="00CB3855"/>
    <w:rsid w:val="00CB6B0C"/>
    <w:rsid w:val="00CD0862"/>
    <w:rsid w:val="00DB2378"/>
    <w:rsid w:val="00E50AFA"/>
    <w:rsid w:val="00E821D6"/>
    <w:rsid w:val="00EA122D"/>
    <w:rsid w:val="00FF419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983D9"/>
  <w15:docId w15:val="{5E9534DD-1F3F-496B-AA9C-3D5FFA2A5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0862"/>
    <w:pPr>
      <w:overflowPunct w:val="0"/>
      <w:autoSpaceDE w:val="0"/>
      <w:autoSpaceDN w:val="0"/>
      <w:adjustRightInd w:val="0"/>
      <w:spacing w:after="0" w:line="240" w:lineRule="auto"/>
    </w:pPr>
    <w:rPr>
      <w:rFonts w:ascii="Palatino" w:eastAsia="Times New Roman" w:hAnsi="Palatino" w:cs="Times New Roman"/>
      <w:sz w:val="24"/>
      <w:szCs w:val="20"/>
      <w:lang w:val="en-GB"/>
    </w:rPr>
  </w:style>
  <w:style w:type="paragraph" w:styleId="Heading5">
    <w:name w:val="heading 5"/>
    <w:basedOn w:val="Normal"/>
    <w:next w:val="Normal"/>
    <w:link w:val="Heading5Char"/>
    <w:qFormat/>
    <w:rsid w:val="00CD0862"/>
    <w:pPr>
      <w:keepNext/>
      <w:ind w:left="2160" w:hanging="2160"/>
      <w:jc w:val="center"/>
      <w:textAlignment w:val="baseline"/>
      <w:outlineLvl w:val="4"/>
    </w:pPr>
    <w:rPr>
      <w:rFonts w:ascii="Times New Roman" w:hAnsi="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CD0862"/>
    <w:rPr>
      <w:rFonts w:ascii="Times New Roman" w:eastAsia="Times New Roman" w:hAnsi="Times New Roman" w:cs="Times New Roman"/>
      <w:i/>
      <w:sz w:val="24"/>
      <w:szCs w:val="20"/>
      <w:lang w:val="en-GB"/>
    </w:rPr>
  </w:style>
  <w:style w:type="paragraph" w:styleId="Title">
    <w:name w:val="Title"/>
    <w:basedOn w:val="Normal"/>
    <w:link w:val="TitleChar"/>
    <w:qFormat/>
    <w:rsid w:val="00CD0862"/>
    <w:pPr>
      <w:jc w:val="center"/>
    </w:pPr>
    <w:rPr>
      <w:rFonts w:ascii="Mistral" w:hAnsi="Mistral"/>
      <w:b/>
      <w:sz w:val="52"/>
    </w:rPr>
  </w:style>
  <w:style w:type="character" w:customStyle="1" w:styleId="TitleChar">
    <w:name w:val="Title Char"/>
    <w:basedOn w:val="DefaultParagraphFont"/>
    <w:link w:val="Title"/>
    <w:rsid w:val="00CD0862"/>
    <w:rPr>
      <w:rFonts w:ascii="Mistral" w:eastAsia="Times New Roman" w:hAnsi="Mistral" w:cs="Times New Roman"/>
      <w:b/>
      <w:sz w:val="52"/>
      <w:szCs w:val="20"/>
      <w:lang w:val="en-GB"/>
    </w:rPr>
  </w:style>
  <w:style w:type="paragraph" w:styleId="BodyTextIndent2">
    <w:name w:val="Body Text Indent 2"/>
    <w:basedOn w:val="Normal"/>
    <w:link w:val="BodyTextIndent2Char"/>
    <w:rsid w:val="00CD0862"/>
    <w:pPr>
      <w:pBdr>
        <w:top w:val="single" w:sz="6" w:space="1" w:color="auto"/>
        <w:left w:val="single" w:sz="6" w:space="4" w:color="auto"/>
        <w:bottom w:val="single" w:sz="6" w:space="1" w:color="auto"/>
        <w:right w:val="single" w:sz="6" w:space="4" w:color="auto"/>
      </w:pBdr>
      <w:ind w:left="2160"/>
      <w:jc w:val="center"/>
      <w:textAlignment w:val="baseline"/>
    </w:pPr>
    <w:rPr>
      <w:i/>
      <w:sz w:val="20"/>
    </w:rPr>
  </w:style>
  <w:style w:type="character" w:customStyle="1" w:styleId="BodyTextIndent2Char">
    <w:name w:val="Body Text Indent 2 Char"/>
    <w:basedOn w:val="DefaultParagraphFont"/>
    <w:link w:val="BodyTextIndent2"/>
    <w:rsid w:val="00CD0862"/>
    <w:rPr>
      <w:rFonts w:ascii="Palatino" w:eastAsia="Times New Roman" w:hAnsi="Palatino" w:cs="Times New Roman"/>
      <w:i/>
      <w:sz w:val="20"/>
      <w:szCs w:val="20"/>
      <w:lang w:val="en-GB"/>
    </w:rPr>
  </w:style>
  <w:style w:type="paragraph" w:styleId="BodyText2">
    <w:name w:val="Body Text 2"/>
    <w:basedOn w:val="Normal"/>
    <w:link w:val="BodyText2Char"/>
    <w:rsid w:val="00CD0862"/>
    <w:pPr>
      <w:ind w:left="720" w:hanging="360"/>
      <w:textAlignment w:val="baseline"/>
    </w:pPr>
    <w:rPr>
      <w:rFonts w:ascii="Times New Roman" w:hAnsi="Times New Roman"/>
      <w:sz w:val="28"/>
    </w:rPr>
  </w:style>
  <w:style w:type="character" w:customStyle="1" w:styleId="BodyText2Char">
    <w:name w:val="Body Text 2 Char"/>
    <w:basedOn w:val="DefaultParagraphFont"/>
    <w:link w:val="BodyText2"/>
    <w:rsid w:val="00CD0862"/>
    <w:rPr>
      <w:rFonts w:ascii="Times New Roman" w:eastAsia="Times New Roman" w:hAnsi="Times New Roman" w:cs="Times New Roman"/>
      <w:sz w:val="28"/>
      <w:szCs w:val="20"/>
      <w:lang w:val="en-GB"/>
    </w:rPr>
  </w:style>
  <w:style w:type="paragraph" w:styleId="BalloonText">
    <w:name w:val="Balloon Text"/>
    <w:basedOn w:val="Normal"/>
    <w:link w:val="BalloonTextChar"/>
    <w:uiPriority w:val="99"/>
    <w:semiHidden/>
    <w:unhideWhenUsed/>
    <w:rsid w:val="00762E23"/>
    <w:rPr>
      <w:rFonts w:ascii="Tahoma" w:hAnsi="Tahoma" w:cs="Tahoma"/>
      <w:sz w:val="16"/>
      <w:szCs w:val="16"/>
    </w:rPr>
  </w:style>
  <w:style w:type="character" w:customStyle="1" w:styleId="BalloonTextChar">
    <w:name w:val="Balloon Text Char"/>
    <w:basedOn w:val="DefaultParagraphFont"/>
    <w:link w:val="BalloonText"/>
    <w:uiPriority w:val="99"/>
    <w:semiHidden/>
    <w:rsid w:val="00762E23"/>
    <w:rPr>
      <w:rFonts w:ascii="Tahoma" w:eastAsia="Times New Roman" w:hAnsi="Tahoma" w:cs="Tahoma"/>
      <w:sz w:val="16"/>
      <w:szCs w:val="16"/>
      <w:lang w:val="en-GB"/>
    </w:rPr>
  </w:style>
  <w:style w:type="character" w:styleId="Hyperlink">
    <w:name w:val="Hyperlink"/>
    <w:basedOn w:val="DefaultParagraphFont"/>
    <w:rsid w:val="004958A8"/>
    <w:rPr>
      <w:color w:val="0000FF" w:themeColor="hyperlink"/>
      <w:u w:val="single"/>
    </w:rPr>
  </w:style>
  <w:style w:type="paragraph" w:styleId="NoSpacing">
    <w:name w:val="No Spacing"/>
    <w:uiPriority w:val="1"/>
    <w:qFormat/>
    <w:rsid w:val="00077D0A"/>
    <w:pPr>
      <w:overflowPunct w:val="0"/>
      <w:autoSpaceDE w:val="0"/>
      <w:autoSpaceDN w:val="0"/>
      <w:adjustRightInd w:val="0"/>
      <w:spacing w:after="0" w:line="240" w:lineRule="auto"/>
    </w:pPr>
    <w:rPr>
      <w:rFonts w:ascii="Palatino" w:eastAsia="Times New Roman" w:hAnsi="Palatino"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42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yit.ie/About/Careers-at-LYI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3</Pages>
  <Words>571</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Lyit</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Taggart Gertie</dc:creator>
  <cp:lastModifiedBy>Hetherington Sheral</cp:lastModifiedBy>
  <cp:revision>16</cp:revision>
  <cp:lastPrinted>2020-11-18T14:09:00Z</cp:lastPrinted>
  <dcterms:created xsi:type="dcterms:W3CDTF">2020-11-17T11:02:00Z</dcterms:created>
  <dcterms:modified xsi:type="dcterms:W3CDTF">2020-11-19T11:17:00Z</dcterms:modified>
</cp:coreProperties>
</file>